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B177" w14:textId="77777777" w:rsidR="00977183" w:rsidRPr="00251709" w:rsidRDefault="00977183" w:rsidP="00B40000">
      <w:pPr>
        <w:widowControl w:val="0"/>
        <w:tabs>
          <w:tab w:val="left" w:pos="360"/>
          <w:tab w:val="left" w:pos="720"/>
          <w:tab w:val="left" w:pos="1080"/>
          <w:tab w:val="left" w:pos="1440"/>
          <w:tab w:val="left" w:pos="1800"/>
        </w:tabs>
        <w:autoSpaceDE w:val="0"/>
        <w:autoSpaceDN w:val="0"/>
        <w:adjustRightInd w:val="0"/>
        <w:spacing w:after="40"/>
        <w:rPr>
          <w:rFonts w:ascii="Calibri" w:hAnsi="Calibri" w:cs="Palatino"/>
          <w:b/>
          <w:bCs/>
          <w:sz w:val="22"/>
          <w:szCs w:val="22"/>
        </w:rPr>
      </w:pPr>
    </w:p>
    <w:p w14:paraId="26E4DDF3" w14:textId="77777777" w:rsidR="006B7FCA" w:rsidRPr="00251709" w:rsidRDefault="006B7FCA" w:rsidP="00B40000">
      <w:pPr>
        <w:widowControl w:val="0"/>
        <w:tabs>
          <w:tab w:val="left" w:pos="360"/>
          <w:tab w:val="left" w:pos="720"/>
          <w:tab w:val="left" w:pos="1080"/>
          <w:tab w:val="left" w:pos="1440"/>
          <w:tab w:val="left" w:pos="1800"/>
        </w:tabs>
        <w:autoSpaceDE w:val="0"/>
        <w:autoSpaceDN w:val="0"/>
        <w:adjustRightInd w:val="0"/>
        <w:spacing w:after="40"/>
        <w:rPr>
          <w:rFonts w:ascii="Calibri" w:hAnsi="Calibri" w:cs="Palatino"/>
          <w:b/>
          <w:bCs/>
          <w:sz w:val="22"/>
          <w:szCs w:val="22"/>
        </w:rPr>
      </w:pPr>
      <w:r w:rsidRPr="00251709">
        <w:rPr>
          <w:rFonts w:ascii="Calibri" w:hAnsi="Calibri"/>
          <w:b/>
          <w:color w:val="000000"/>
          <w:sz w:val="22"/>
          <w:szCs w:val="22"/>
        </w:rPr>
        <w:t>Catalog Description</w:t>
      </w:r>
    </w:p>
    <w:p w14:paraId="35238433" w14:textId="77777777" w:rsidR="002A55ED" w:rsidRPr="00251709" w:rsidRDefault="002A55ED" w:rsidP="002A55ED">
      <w:pPr>
        <w:widowControl w:val="0"/>
        <w:tabs>
          <w:tab w:val="left" w:pos="360"/>
          <w:tab w:val="left" w:pos="720"/>
          <w:tab w:val="left" w:pos="1080"/>
          <w:tab w:val="left" w:pos="1440"/>
          <w:tab w:val="left" w:pos="1800"/>
        </w:tabs>
        <w:autoSpaceDE w:val="0"/>
        <w:autoSpaceDN w:val="0"/>
        <w:adjustRightInd w:val="0"/>
        <w:spacing w:after="40"/>
        <w:rPr>
          <w:rFonts w:ascii="Calibri" w:hAnsi="Calibri" w:cs="Palatino"/>
          <w:b/>
          <w:bCs/>
          <w:sz w:val="22"/>
          <w:szCs w:val="22"/>
        </w:rPr>
      </w:pPr>
      <w:r w:rsidRPr="00251709">
        <w:rPr>
          <w:rFonts w:ascii="Calibri" w:hAnsi="Calibri"/>
          <w:color w:val="000000"/>
          <w:sz w:val="22"/>
          <w:szCs w:val="22"/>
        </w:rPr>
        <w:t xml:space="preserve">An interdisciplinary introduction to </w:t>
      </w:r>
      <w:r w:rsidRPr="00251709">
        <w:rPr>
          <w:rFonts w:ascii="Calibri" w:hAnsi="Calibri" w:cs="Palatino"/>
          <w:bCs/>
          <w:sz w:val="22"/>
          <w:szCs w:val="22"/>
        </w:rPr>
        <w:t>the history of the Silk Road with a focus on the cultural and material exchanges between the peoples and cultures it connected over the period 500 BCE to 1500 CE.</w:t>
      </w:r>
    </w:p>
    <w:p w14:paraId="2E9378F6" w14:textId="77777777" w:rsidR="006B7FCA" w:rsidRPr="00251709" w:rsidRDefault="006B7FCA" w:rsidP="00B40000">
      <w:pPr>
        <w:widowControl w:val="0"/>
        <w:tabs>
          <w:tab w:val="left" w:pos="360"/>
          <w:tab w:val="left" w:pos="720"/>
          <w:tab w:val="left" w:pos="1080"/>
          <w:tab w:val="left" w:pos="1440"/>
          <w:tab w:val="left" w:pos="1800"/>
        </w:tabs>
        <w:autoSpaceDE w:val="0"/>
        <w:autoSpaceDN w:val="0"/>
        <w:adjustRightInd w:val="0"/>
        <w:spacing w:after="40"/>
        <w:rPr>
          <w:rFonts w:ascii="Calibri" w:hAnsi="Calibri" w:cs="Palatino"/>
          <w:b/>
          <w:bCs/>
          <w:sz w:val="22"/>
          <w:szCs w:val="22"/>
        </w:rPr>
      </w:pPr>
    </w:p>
    <w:p w14:paraId="6A944670" w14:textId="77777777" w:rsidR="00782C7C" w:rsidRPr="00251709" w:rsidRDefault="001954D3" w:rsidP="00B40000">
      <w:pPr>
        <w:widowControl w:val="0"/>
        <w:tabs>
          <w:tab w:val="left" w:pos="360"/>
          <w:tab w:val="left" w:pos="720"/>
          <w:tab w:val="left" w:pos="1080"/>
          <w:tab w:val="left" w:pos="1440"/>
          <w:tab w:val="left" w:pos="1800"/>
        </w:tabs>
        <w:autoSpaceDE w:val="0"/>
        <w:autoSpaceDN w:val="0"/>
        <w:adjustRightInd w:val="0"/>
        <w:spacing w:after="40"/>
        <w:rPr>
          <w:rFonts w:ascii="Calibri" w:hAnsi="Calibri" w:cs="Palatino"/>
          <w:b/>
          <w:bCs/>
          <w:sz w:val="22"/>
          <w:szCs w:val="22"/>
        </w:rPr>
      </w:pPr>
      <w:r w:rsidRPr="00251709">
        <w:rPr>
          <w:rFonts w:ascii="Calibri" w:hAnsi="Calibri" w:cs="Palatino"/>
          <w:b/>
          <w:bCs/>
          <w:sz w:val="22"/>
          <w:szCs w:val="22"/>
        </w:rPr>
        <w:t>Course Description</w:t>
      </w:r>
      <w:r w:rsidR="00F554EF" w:rsidRPr="00251709">
        <w:rPr>
          <w:rFonts w:ascii="Calibri" w:hAnsi="Calibri" w:cs="Palatino"/>
          <w:b/>
          <w:bCs/>
          <w:sz w:val="22"/>
          <w:szCs w:val="22"/>
        </w:rPr>
        <w:t>:</w:t>
      </w:r>
    </w:p>
    <w:p w14:paraId="555F250E" w14:textId="77777777" w:rsidR="002A55ED" w:rsidRPr="00251709" w:rsidRDefault="002A55ED" w:rsidP="002A55ED">
      <w:pPr>
        <w:widowControl w:val="0"/>
        <w:tabs>
          <w:tab w:val="left" w:pos="360"/>
          <w:tab w:val="left" w:pos="720"/>
          <w:tab w:val="left" w:pos="1080"/>
          <w:tab w:val="left" w:pos="1440"/>
          <w:tab w:val="left" w:pos="1800"/>
        </w:tabs>
        <w:autoSpaceDE w:val="0"/>
        <w:autoSpaceDN w:val="0"/>
        <w:adjustRightInd w:val="0"/>
        <w:spacing w:after="40"/>
        <w:rPr>
          <w:rFonts w:ascii="Calibri" w:hAnsi="Calibri" w:cs="Palatino"/>
          <w:bCs/>
          <w:sz w:val="22"/>
          <w:szCs w:val="22"/>
        </w:rPr>
      </w:pPr>
      <w:r w:rsidRPr="00251709">
        <w:rPr>
          <w:rFonts w:ascii="Calibri" w:hAnsi="Calibri" w:cs="Palatino"/>
          <w:bCs/>
          <w:sz w:val="22"/>
          <w:szCs w:val="22"/>
        </w:rPr>
        <w:t>This course introduces the history of the Silk Road — a complex network of trade routes that connected China and Rome over land and sea — and examines the cultural and material exchanges between the peoples and cultures it connected. The course covers the period 500 BCE to 1500 CE, during which forces wielded by many peoples (e.g., Chinese, Greeks, Persians, Arabs, Turks, and Mongolians) shaped the geopolitical landscape of Asia. It explores the roles played by the Silk Road in forming and transforming the cultural, ethnic, and religious identities of these peoples and their perceptions of one another. It highlights such themes as conspicuous consumption, cultural diversity, religious pluralism, and nomadic migration, as well as the financial, judicial, religious, and social institutions that were the fruits of these extended exchanges. The course begins and ends with an analysis of conceptualizations of the “Silk Road” against the backdrop of the “Great Game” that played out in the late 19</w:t>
      </w:r>
      <w:r w:rsidRPr="00251709">
        <w:rPr>
          <w:rFonts w:ascii="Calibri" w:hAnsi="Calibri" w:cs="Palatino"/>
          <w:bCs/>
          <w:sz w:val="22"/>
          <w:szCs w:val="22"/>
          <w:vertAlign w:val="superscript"/>
        </w:rPr>
        <w:t>th</w:t>
      </w:r>
      <w:r w:rsidRPr="00251709">
        <w:rPr>
          <w:rFonts w:ascii="Calibri" w:hAnsi="Calibri" w:cs="Palatino"/>
          <w:bCs/>
          <w:sz w:val="22"/>
          <w:szCs w:val="22"/>
        </w:rPr>
        <w:t xml:space="preserve"> and early 20</w:t>
      </w:r>
      <w:r w:rsidRPr="00251709">
        <w:rPr>
          <w:rFonts w:ascii="Calibri" w:hAnsi="Calibri" w:cs="Palatino"/>
          <w:bCs/>
          <w:sz w:val="22"/>
          <w:szCs w:val="22"/>
          <w:vertAlign w:val="superscript"/>
        </w:rPr>
        <w:t>th</w:t>
      </w:r>
      <w:r w:rsidRPr="00251709">
        <w:rPr>
          <w:rFonts w:ascii="Calibri" w:hAnsi="Calibri" w:cs="Palatino"/>
          <w:bCs/>
          <w:sz w:val="22"/>
          <w:szCs w:val="22"/>
        </w:rPr>
        <w:t xml:space="preserve"> centuries among various colonial powers as well as its legacy to this day.</w:t>
      </w:r>
    </w:p>
    <w:p w14:paraId="3E1D7948" w14:textId="77777777" w:rsidR="001954D3" w:rsidRPr="00251709" w:rsidRDefault="001954D3" w:rsidP="00B40000">
      <w:pPr>
        <w:widowControl w:val="0"/>
        <w:tabs>
          <w:tab w:val="left" w:pos="360"/>
          <w:tab w:val="left" w:pos="720"/>
          <w:tab w:val="left" w:pos="1080"/>
          <w:tab w:val="left" w:pos="1440"/>
          <w:tab w:val="left" w:pos="1800"/>
        </w:tabs>
        <w:autoSpaceDE w:val="0"/>
        <w:autoSpaceDN w:val="0"/>
        <w:adjustRightInd w:val="0"/>
        <w:spacing w:after="40"/>
        <w:rPr>
          <w:rFonts w:ascii="Calibri" w:hAnsi="Calibri" w:cs="GentiumAlt"/>
          <w:sz w:val="22"/>
          <w:szCs w:val="22"/>
        </w:rPr>
      </w:pPr>
    </w:p>
    <w:p w14:paraId="0BC287EA" w14:textId="77777777" w:rsidR="00287414" w:rsidRPr="00251709" w:rsidRDefault="00287414" w:rsidP="00287414">
      <w:pPr>
        <w:widowControl w:val="0"/>
        <w:tabs>
          <w:tab w:val="left" w:pos="360"/>
          <w:tab w:val="left" w:pos="720"/>
          <w:tab w:val="left" w:pos="1080"/>
          <w:tab w:val="left" w:pos="1440"/>
          <w:tab w:val="left" w:pos="1800"/>
        </w:tabs>
        <w:autoSpaceDE w:val="0"/>
        <w:autoSpaceDN w:val="0"/>
        <w:adjustRightInd w:val="0"/>
        <w:spacing w:after="40"/>
        <w:rPr>
          <w:rFonts w:ascii="Calibri" w:hAnsi="Calibri"/>
          <w:b/>
          <w:color w:val="000000"/>
          <w:sz w:val="22"/>
          <w:szCs w:val="22"/>
        </w:rPr>
      </w:pPr>
      <w:r w:rsidRPr="00251709">
        <w:rPr>
          <w:rFonts w:ascii="Calibri" w:hAnsi="Calibri"/>
          <w:b/>
          <w:color w:val="000000"/>
          <w:sz w:val="22"/>
          <w:szCs w:val="22"/>
        </w:rPr>
        <w:t>Course Rationale</w:t>
      </w:r>
    </w:p>
    <w:p w14:paraId="40E4DDCC" w14:textId="77777777" w:rsidR="002A55ED" w:rsidRPr="00251709" w:rsidRDefault="002A55ED" w:rsidP="002A55ED">
      <w:pPr>
        <w:widowControl w:val="0"/>
        <w:tabs>
          <w:tab w:val="left" w:pos="360"/>
          <w:tab w:val="left" w:pos="720"/>
          <w:tab w:val="left" w:pos="1080"/>
          <w:tab w:val="left" w:pos="1440"/>
          <w:tab w:val="left" w:pos="1800"/>
        </w:tabs>
        <w:autoSpaceDE w:val="0"/>
        <w:autoSpaceDN w:val="0"/>
        <w:adjustRightInd w:val="0"/>
        <w:spacing w:after="40"/>
        <w:rPr>
          <w:rFonts w:ascii="Calibri" w:hAnsi="Calibri" w:cs="Calibri"/>
          <w:sz w:val="22"/>
          <w:szCs w:val="22"/>
        </w:rPr>
      </w:pPr>
      <w:r w:rsidRPr="00251709">
        <w:rPr>
          <w:rFonts w:ascii="Calibri" w:hAnsi="Calibri"/>
          <w:color w:val="000000"/>
          <w:sz w:val="22"/>
          <w:szCs w:val="22"/>
        </w:rPr>
        <w:t xml:space="preserve">This course takes an interdisciplinary approach to the study of different cultures and peoples </w:t>
      </w:r>
      <w:r w:rsidRPr="00251709">
        <w:rPr>
          <w:rFonts w:ascii="Calibri" w:hAnsi="Calibri" w:cs="Calibri"/>
          <w:sz w:val="22"/>
          <w:szCs w:val="22"/>
        </w:rPr>
        <w:t>who were active players in shaping the history of the Silk Road</w:t>
      </w:r>
      <w:r w:rsidRPr="00251709">
        <w:rPr>
          <w:rFonts w:ascii="Calibri" w:hAnsi="Calibri"/>
          <w:color w:val="000000"/>
          <w:sz w:val="22"/>
          <w:szCs w:val="22"/>
        </w:rPr>
        <w:t xml:space="preserve">. The source materials (including archaeological </w:t>
      </w:r>
      <w:proofErr w:type="gramStart"/>
      <w:r w:rsidRPr="00251709">
        <w:rPr>
          <w:rFonts w:ascii="Calibri" w:hAnsi="Calibri"/>
          <w:color w:val="000000"/>
          <w:sz w:val="22"/>
          <w:szCs w:val="22"/>
        </w:rPr>
        <w:t>finds</w:t>
      </w:r>
      <w:proofErr w:type="gramEnd"/>
      <w:r w:rsidRPr="00251709">
        <w:rPr>
          <w:rFonts w:ascii="Calibri" w:hAnsi="Calibri"/>
          <w:color w:val="000000"/>
          <w:sz w:val="22"/>
          <w:szCs w:val="22"/>
        </w:rPr>
        <w:t>) and topics covered in this course do not overlap with those of any existing courses offered by this or other departments and programs.</w:t>
      </w:r>
    </w:p>
    <w:p w14:paraId="271DA105" w14:textId="77777777" w:rsidR="00287414" w:rsidRPr="00251709" w:rsidRDefault="00287414" w:rsidP="006B7FCA">
      <w:pPr>
        <w:rPr>
          <w:rFonts w:ascii="Calibri" w:hAnsi="Calibri"/>
          <w:b/>
          <w:bCs/>
          <w:sz w:val="22"/>
          <w:szCs w:val="22"/>
        </w:rPr>
      </w:pPr>
    </w:p>
    <w:p w14:paraId="36B7025A" w14:textId="77777777" w:rsidR="00FE4CBA" w:rsidRPr="00251709" w:rsidRDefault="00FE4CBA" w:rsidP="00FE4CBA">
      <w:pPr>
        <w:rPr>
          <w:rFonts w:ascii="Calibri" w:hAnsi="Calibri"/>
          <w:b/>
          <w:bCs/>
          <w:sz w:val="22"/>
          <w:szCs w:val="22"/>
        </w:rPr>
      </w:pPr>
      <w:r w:rsidRPr="00251709">
        <w:rPr>
          <w:rFonts w:ascii="Calibri" w:hAnsi="Calibri"/>
          <w:b/>
          <w:bCs/>
          <w:sz w:val="22"/>
          <w:szCs w:val="22"/>
        </w:rPr>
        <w:t>Learning Goals</w:t>
      </w:r>
    </w:p>
    <w:p w14:paraId="25E1FFC1" w14:textId="77777777" w:rsidR="00FE4CBA" w:rsidRPr="00251709" w:rsidRDefault="00FE4CBA" w:rsidP="00FE4CBA">
      <w:pPr>
        <w:rPr>
          <w:rFonts w:ascii="Calibri" w:hAnsi="Calibri"/>
          <w:b/>
          <w:bCs/>
          <w:sz w:val="22"/>
          <w:szCs w:val="22"/>
        </w:rPr>
      </w:pPr>
      <w:r w:rsidRPr="00251709">
        <w:rPr>
          <w:rFonts w:ascii="Calibri" w:hAnsi="Calibri"/>
          <w:sz w:val="22"/>
          <w:szCs w:val="22"/>
        </w:rPr>
        <w:t>This course satisfies the following Core Curriculum Goals:</w:t>
      </w:r>
    </w:p>
    <w:p w14:paraId="6A1D4668" w14:textId="77777777" w:rsidR="00FE4CBA" w:rsidRPr="00251709" w:rsidRDefault="00FE4CBA" w:rsidP="00FE4CBA">
      <w:pPr>
        <w:pStyle w:val="Default"/>
        <w:rPr>
          <w:sz w:val="22"/>
          <w:szCs w:val="22"/>
        </w:rPr>
      </w:pPr>
    </w:p>
    <w:p w14:paraId="002305F0" w14:textId="77777777" w:rsidR="00FE4CBA" w:rsidRPr="00251709" w:rsidRDefault="00FE4CBA" w:rsidP="00FE4CBA">
      <w:pPr>
        <w:pStyle w:val="Default"/>
        <w:rPr>
          <w:sz w:val="22"/>
          <w:szCs w:val="22"/>
          <w:highlight w:val="yellow"/>
        </w:rPr>
      </w:pPr>
      <w:proofErr w:type="spellStart"/>
      <w:r w:rsidRPr="00251709">
        <w:rPr>
          <w:sz w:val="22"/>
          <w:szCs w:val="22"/>
          <w:highlight w:val="yellow"/>
        </w:rPr>
        <w:t>WCr</w:t>
      </w:r>
      <w:proofErr w:type="spellEnd"/>
      <w:r w:rsidRPr="00251709">
        <w:rPr>
          <w:sz w:val="22"/>
          <w:szCs w:val="22"/>
          <w:highlight w:val="yellow"/>
        </w:rPr>
        <w:t xml:space="preserve"> &amp; </w:t>
      </w:r>
      <w:proofErr w:type="spellStart"/>
      <w:r w:rsidRPr="00251709">
        <w:rPr>
          <w:sz w:val="22"/>
          <w:szCs w:val="22"/>
          <w:highlight w:val="yellow"/>
        </w:rPr>
        <w:t>WCd</w:t>
      </w:r>
      <w:proofErr w:type="spellEnd"/>
    </w:p>
    <w:p w14:paraId="5AA768DB" w14:textId="77777777" w:rsidR="00FE4CBA" w:rsidRPr="00251709" w:rsidRDefault="00FE4CBA" w:rsidP="00FE4CBA">
      <w:pPr>
        <w:pStyle w:val="Default"/>
        <w:tabs>
          <w:tab w:val="left" w:pos="360"/>
        </w:tabs>
        <w:rPr>
          <w:rFonts w:cs="Times New Roman"/>
          <w:color w:val="auto"/>
          <w:sz w:val="22"/>
          <w:szCs w:val="22"/>
          <w:highlight w:val="yellow"/>
        </w:rPr>
      </w:pPr>
      <w:proofErr w:type="gramStart"/>
      <w:r w:rsidRPr="00251709">
        <w:rPr>
          <w:bCs/>
          <w:sz w:val="22"/>
          <w:szCs w:val="22"/>
          <w:highlight w:val="yellow"/>
        </w:rPr>
        <w:t>s1</w:t>
      </w:r>
      <w:proofErr w:type="gramEnd"/>
      <w:r w:rsidRPr="00251709">
        <w:rPr>
          <w:bCs/>
          <w:sz w:val="22"/>
          <w:szCs w:val="22"/>
          <w:highlight w:val="yellow"/>
        </w:rPr>
        <w:t>.</w:t>
      </w:r>
      <w:r w:rsidRPr="00251709">
        <w:rPr>
          <w:bCs/>
          <w:sz w:val="22"/>
          <w:szCs w:val="22"/>
          <w:highlight w:val="yellow"/>
        </w:rPr>
        <w:tab/>
        <w:t>Communicate complex ideas effectively, in standard written English, to a general audience</w:t>
      </w:r>
      <w:r w:rsidRPr="00251709">
        <w:rPr>
          <w:rFonts w:cs="Times New Roman"/>
          <w:color w:val="auto"/>
          <w:sz w:val="22"/>
          <w:szCs w:val="22"/>
          <w:highlight w:val="yellow"/>
        </w:rPr>
        <w:t xml:space="preserve"> </w:t>
      </w:r>
    </w:p>
    <w:p w14:paraId="636E7AE4" w14:textId="77777777" w:rsidR="00FE4CBA" w:rsidRPr="00251709" w:rsidRDefault="00FE4CBA" w:rsidP="00FE4CBA">
      <w:pPr>
        <w:pStyle w:val="Default"/>
        <w:tabs>
          <w:tab w:val="left" w:pos="360"/>
        </w:tabs>
        <w:rPr>
          <w:bCs/>
          <w:sz w:val="22"/>
          <w:szCs w:val="22"/>
          <w:highlight w:val="yellow"/>
        </w:rPr>
      </w:pPr>
      <w:r w:rsidRPr="00251709">
        <w:rPr>
          <w:bCs/>
          <w:sz w:val="22"/>
          <w:szCs w:val="22"/>
          <w:highlight w:val="yellow"/>
        </w:rPr>
        <w:t>t.</w:t>
      </w:r>
      <w:r w:rsidRPr="00251709">
        <w:rPr>
          <w:bCs/>
          <w:sz w:val="22"/>
          <w:szCs w:val="22"/>
          <w:highlight w:val="yellow"/>
        </w:rPr>
        <w:tab/>
        <w:t>Communicate effectively in modes appropriate to a discipline or area of inquiry</w:t>
      </w:r>
    </w:p>
    <w:p w14:paraId="206D632F" w14:textId="77777777" w:rsidR="00FE4CBA" w:rsidRPr="00251709" w:rsidRDefault="00FE4CBA" w:rsidP="00FE4CBA">
      <w:pPr>
        <w:pStyle w:val="Default"/>
        <w:tabs>
          <w:tab w:val="left" w:pos="360"/>
        </w:tabs>
        <w:rPr>
          <w:rFonts w:cs="Times New Roman"/>
          <w:color w:val="auto"/>
          <w:sz w:val="22"/>
          <w:szCs w:val="22"/>
          <w:highlight w:val="yellow"/>
        </w:rPr>
      </w:pPr>
      <w:r w:rsidRPr="00251709">
        <w:rPr>
          <w:bCs/>
          <w:sz w:val="22"/>
          <w:szCs w:val="22"/>
          <w:highlight w:val="yellow"/>
        </w:rPr>
        <w:t>u.</w:t>
      </w:r>
      <w:r w:rsidRPr="00251709">
        <w:rPr>
          <w:bCs/>
          <w:sz w:val="22"/>
          <w:szCs w:val="22"/>
          <w:highlight w:val="yellow"/>
        </w:rPr>
        <w:tab/>
        <w:t>Evaluate and critically assess sources and use the conventions of attribution and citation correctly</w:t>
      </w:r>
      <w:r w:rsidRPr="00251709">
        <w:rPr>
          <w:sz w:val="22"/>
          <w:szCs w:val="22"/>
          <w:highlight w:val="yellow"/>
        </w:rPr>
        <w:t xml:space="preserve"> </w:t>
      </w:r>
    </w:p>
    <w:p w14:paraId="1F82BA33" w14:textId="77777777" w:rsidR="00FE4CBA" w:rsidRPr="00251709" w:rsidRDefault="00FE4CBA" w:rsidP="00FE4CBA">
      <w:pPr>
        <w:pStyle w:val="Default"/>
        <w:tabs>
          <w:tab w:val="left" w:pos="360"/>
        </w:tabs>
        <w:rPr>
          <w:sz w:val="22"/>
          <w:szCs w:val="22"/>
        </w:rPr>
      </w:pPr>
      <w:r w:rsidRPr="00251709">
        <w:rPr>
          <w:bCs/>
          <w:sz w:val="22"/>
          <w:szCs w:val="22"/>
          <w:highlight w:val="yellow"/>
        </w:rPr>
        <w:t>v.</w:t>
      </w:r>
      <w:r w:rsidRPr="00251709">
        <w:rPr>
          <w:bCs/>
          <w:sz w:val="22"/>
          <w:szCs w:val="22"/>
          <w:highlight w:val="yellow"/>
        </w:rPr>
        <w:tab/>
        <w:t>Analyze and synthesize information and ideas from multiple sources to generate new insights</w:t>
      </w:r>
      <w:r w:rsidRPr="00251709">
        <w:rPr>
          <w:bCs/>
          <w:sz w:val="22"/>
          <w:szCs w:val="22"/>
        </w:rPr>
        <w:t xml:space="preserve"> </w:t>
      </w:r>
    </w:p>
    <w:p w14:paraId="752DEBE0" w14:textId="77777777" w:rsidR="00FE4CBA" w:rsidRPr="00251709" w:rsidRDefault="00FE4CBA" w:rsidP="00FE4CBA">
      <w:pPr>
        <w:rPr>
          <w:rFonts w:ascii="Calibri" w:hAnsi="Calibri"/>
          <w:b/>
          <w:bCs/>
          <w:sz w:val="22"/>
          <w:szCs w:val="22"/>
        </w:rPr>
      </w:pPr>
    </w:p>
    <w:p w14:paraId="7DBED6CC" w14:textId="77777777" w:rsidR="00FE4CBA" w:rsidRPr="00251709" w:rsidRDefault="00FE4CBA" w:rsidP="00FE4CBA">
      <w:pPr>
        <w:widowControl w:val="0"/>
        <w:autoSpaceDE w:val="0"/>
        <w:autoSpaceDN w:val="0"/>
        <w:adjustRightInd w:val="0"/>
        <w:rPr>
          <w:rFonts w:ascii="Calibri" w:hAnsi="Calibri"/>
          <w:sz w:val="22"/>
          <w:szCs w:val="22"/>
        </w:rPr>
      </w:pPr>
      <w:r w:rsidRPr="00251709">
        <w:rPr>
          <w:rFonts w:ascii="Calibri" w:hAnsi="Calibri"/>
          <w:sz w:val="22"/>
          <w:szCs w:val="22"/>
        </w:rPr>
        <w:t xml:space="preserve">This course satisfies the following Asian Languages and Cultures Departmental Learning Goals for East Asian majors and minors: </w:t>
      </w:r>
    </w:p>
    <w:p w14:paraId="1D435C01" w14:textId="77777777" w:rsidR="00FE4CBA" w:rsidRPr="00251709" w:rsidRDefault="00FE4CBA" w:rsidP="00FE4CBA">
      <w:pPr>
        <w:widowControl w:val="0"/>
        <w:autoSpaceDE w:val="0"/>
        <w:autoSpaceDN w:val="0"/>
        <w:adjustRightInd w:val="0"/>
        <w:rPr>
          <w:rFonts w:ascii="Calibri" w:hAnsi="Calibri"/>
          <w:sz w:val="22"/>
          <w:szCs w:val="22"/>
        </w:rPr>
      </w:pPr>
    </w:p>
    <w:p w14:paraId="3C2D4AA3" w14:textId="77777777" w:rsidR="00FE4CBA" w:rsidRPr="00251709" w:rsidRDefault="00FE4CBA" w:rsidP="00FE4CBA">
      <w:pPr>
        <w:widowControl w:val="0"/>
        <w:autoSpaceDE w:val="0"/>
        <w:autoSpaceDN w:val="0"/>
        <w:adjustRightInd w:val="0"/>
        <w:ind w:left="360"/>
        <w:rPr>
          <w:rFonts w:ascii="Calibri" w:hAnsi="Calibri" w:cs="Times"/>
          <w:sz w:val="22"/>
          <w:szCs w:val="22"/>
        </w:rPr>
      </w:pPr>
      <w:r w:rsidRPr="00251709">
        <w:rPr>
          <w:rFonts w:ascii="Calibri" w:hAnsi="Calibri" w:cs="Times"/>
          <w:i/>
          <w:iCs/>
          <w:sz w:val="22"/>
          <w:szCs w:val="22"/>
        </w:rPr>
        <w:t xml:space="preserve">Majors </w:t>
      </w:r>
      <w:r w:rsidRPr="00251709">
        <w:rPr>
          <w:rFonts w:ascii="Calibri" w:hAnsi="Calibri"/>
          <w:sz w:val="22"/>
          <w:szCs w:val="22"/>
        </w:rPr>
        <w:t xml:space="preserve">will be able to demonstrate substantial knowledge of East Asian literature and culture and pursue advanced study and/or employment in a capacity requiring such cultural knowledge. </w:t>
      </w:r>
      <w:r w:rsidRPr="00251709">
        <w:rPr>
          <w:rFonts w:ascii="Calibri" w:hAnsi="Calibri" w:cs="Times"/>
          <w:i/>
          <w:iCs/>
          <w:sz w:val="22"/>
          <w:szCs w:val="22"/>
        </w:rPr>
        <w:t xml:space="preserve">Minors </w:t>
      </w:r>
      <w:r w:rsidRPr="00251709">
        <w:rPr>
          <w:rFonts w:ascii="Calibri" w:hAnsi="Calibri"/>
          <w:sz w:val="22"/>
          <w:szCs w:val="22"/>
        </w:rPr>
        <w:t>will be able to analyze and interpret texts and relate relevant issues to other areas in the humanities.</w:t>
      </w:r>
    </w:p>
    <w:p w14:paraId="30951280" w14:textId="77777777" w:rsidR="00FE4CBA" w:rsidRPr="00251709" w:rsidRDefault="00FE4CBA" w:rsidP="00FE4CBA">
      <w:pPr>
        <w:widowControl w:val="0"/>
        <w:autoSpaceDE w:val="0"/>
        <w:autoSpaceDN w:val="0"/>
        <w:adjustRightInd w:val="0"/>
        <w:rPr>
          <w:rFonts w:ascii="Calibri" w:hAnsi="Calibri" w:cs="Times"/>
          <w:iCs/>
          <w:sz w:val="22"/>
          <w:szCs w:val="22"/>
        </w:rPr>
      </w:pPr>
    </w:p>
    <w:p w14:paraId="61F396AF" w14:textId="77777777" w:rsidR="00FE4CBA" w:rsidRPr="00251709" w:rsidRDefault="00FE4CBA" w:rsidP="00FE4CBA">
      <w:pPr>
        <w:widowControl w:val="0"/>
        <w:autoSpaceDE w:val="0"/>
        <w:autoSpaceDN w:val="0"/>
        <w:adjustRightInd w:val="0"/>
        <w:rPr>
          <w:rFonts w:ascii="Calibri" w:hAnsi="Calibri" w:cs="Times"/>
          <w:sz w:val="22"/>
          <w:szCs w:val="22"/>
        </w:rPr>
      </w:pPr>
      <w:r w:rsidRPr="00251709">
        <w:rPr>
          <w:rFonts w:ascii="Calibri" w:hAnsi="Calibri" w:cs="Times"/>
          <w:iCs/>
          <w:sz w:val="22"/>
          <w:szCs w:val="22"/>
        </w:rPr>
        <w:t>See full statement of Asian Languages and Cultures Departmental Learning Goals at:</w:t>
      </w:r>
      <w:r w:rsidRPr="00251709">
        <w:rPr>
          <w:rFonts w:ascii="Calibri" w:hAnsi="Calibri" w:cs="Times"/>
          <w:i/>
          <w:iCs/>
          <w:sz w:val="22"/>
          <w:szCs w:val="22"/>
        </w:rPr>
        <w:t xml:space="preserve"> </w:t>
      </w:r>
      <w:r w:rsidRPr="00251709">
        <w:rPr>
          <w:rFonts w:ascii="Calibri" w:hAnsi="Calibri"/>
          <w:color w:val="0000FF"/>
          <w:sz w:val="22"/>
          <w:szCs w:val="22"/>
        </w:rPr>
        <w:t>http://sas.rutgers.edu/component/docman/doc_download/532-sas-learning-goals</w:t>
      </w:r>
    </w:p>
    <w:p w14:paraId="58E89DC6" w14:textId="77777777" w:rsidR="005E6B16" w:rsidRPr="00251709" w:rsidRDefault="005E6B16" w:rsidP="00EC1A99">
      <w:pPr>
        <w:tabs>
          <w:tab w:val="left" w:pos="0"/>
        </w:tabs>
        <w:suppressAutoHyphens/>
        <w:rPr>
          <w:rFonts w:ascii="Calibri" w:hAnsi="Calibri"/>
          <w:sz w:val="22"/>
          <w:szCs w:val="22"/>
          <w:lang w:eastAsia="zh-CN"/>
        </w:rPr>
      </w:pPr>
    </w:p>
    <w:p w14:paraId="6EF9ABD7" w14:textId="77777777" w:rsidR="00EC1A99" w:rsidRPr="00251709" w:rsidRDefault="00EC1A99" w:rsidP="00EC1A99">
      <w:pPr>
        <w:tabs>
          <w:tab w:val="left" w:pos="0"/>
        </w:tabs>
        <w:suppressAutoHyphens/>
        <w:rPr>
          <w:rFonts w:ascii="Calibri" w:hAnsi="Calibri"/>
          <w:sz w:val="22"/>
          <w:szCs w:val="22"/>
          <w:lang w:eastAsia="zh-CN"/>
        </w:rPr>
      </w:pPr>
      <w:r w:rsidRPr="00251709">
        <w:rPr>
          <w:rFonts w:ascii="Calibri" w:hAnsi="Calibri"/>
          <w:b/>
          <w:sz w:val="22"/>
          <w:szCs w:val="22"/>
          <w:lang w:eastAsia="zh-CN"/>
        </w:rPr>
        <w:lastRenderedPageBreak/>
        <w:t>Course Requirements</w:t>
      </w:r>
    </w:p>
    <w:p w14:paraId="7B423B0E" w14:textId="77777777" w:rsidR="001F4EB3" w:rsidRPr="00251709" w:rsidRDefault="001F4EB3" w:rsidP="000D366D">
      <w:pPr>
        <w:widowControl w:val="0"/>
        <w:tabs>
          <w:tab w:val="left" w:pos="1800"/>
        </w:tabs>
        <w:autoSpaceDE w:val="0"/>
        <w:autoSpaceDN w:val="0"/>
        <w:adjustRightInd w:val="0"/>
        <w:rPr>
          <w:rFonts w:ascii="Calibri" w:hAnsi="Calibri" w:cs="Helvetica"/>
          <w:sz w:val="22"/>
          <w:szCs w:val="22"/>
        </w:rPr>
      </w:pPr>
      <w:r w:rsidRPr="00251709">
        <w:rPr>
          <w:rFonts w:ascii="Calibri" w:hAnsi="Calibri" w:cs="Helvetica"/>
          <w:sz w:val="22"/>
          <w:szCs w:val="22"/>
        </w:rPr>
        <w:t>Class Participation &amp; Presentation</w:t>
      </w:r>
      <w:r w:rsidRPr="00251709">
        <w:rPr>
          <w:rFonts w:ascii="Calibri" w:hAnsi="Calibri" w:cs="Helvetica"/>
          <w:sz w:val="22"/>
          <w:szCs w:val="22"/>
        </w:rPr>
        <w:tab/>
      </w:r>
      <w:r w:rsidR="00A67BE5" w:rsidRPr="00251709">
        <w:rPr>
          <w:rFonts w:ascii="Calibri" w:hAnsi="Calibri" w:cs="Helvetica"/>
          <w:sz w:val="22"/>
          <w:szCs w:val="22"/>
        </w:rPr>
        <w:t>30</w:t>
      </w:r>
      <w:r w:rsidRPr="00251709">
        <w:rPr>
          <w:rFonts w:ascii="Calibri" w:hAnsi="Calibri" w:cs="Helvetica"/>
          <w:sz w:val="22"/>
          <w:szCs w:val="22"/>
        </w:rPr>
        <w:t xml:space="preserve">% </w:t>
      </w:r>
    </w:p>
    <w:p w14:paraId="36E09447" w14:textId="77777777" w:rsidR="001F4EB3" w:rsidRPr="00251709" w:rsidRDefault="001F4EB3" w:rsidP="000D366D">
      <w:pPr>
        <w:widowControl w:val="0"/>
        <w:tabs>
          <w:tab w:val="left" w:pos="1800"/>
        </w:tabs>
        <w:autoSpaceDE w:val="0"/>
        <w:autoSpaceDN w:val="0"/>
        <w:adjustRightInd w:val="0"/>
        <w:rPr>
          <w:rFonts w:ascii="Calibri" w:hAnsi="Calibri" w:cs="Helvetica"/>
          <w:sz w:val="22"/>
          <w:szCs w:val="22"/>
        </w:rPr>
      </w:pPr>
      <w:r w:rsidRPr="00251709">
        <w:rPr>
          <w:rFonts w:ascii="Calibri" w:hAnsi="Calibri" w:cs="Helvetica"/>
          <w:sz w:val="22"/>
          <w:szCs w:val="22"/>
        </w:rPr>
        <w:t>Map Quizzes</w:t>
      </w:r>
      <w:r w:rsidRPr="00251709">
        <w:rPr>
          <w:rFonts w:ascii="Calibri" w:hAnsi="Calibri" w:cs="Helvetica"/>
          <w:sz w:val="22"/>
          <w:szCs w:val="22"/>
        </w:rPr>
        <w:tab/>
      </w:r>
      <w:r w:rsidRPr="00251709">
        <w:rPr>
          <w:rFonts w:ascii="Calibri" w:hAnsi="Calibri" w:cs="Helvetica"/>
          <w:sz w:val="22"/>
          <w:szCs w:val="22"/>
        </w:rPr>
        <w:tab/>
      </w:r>
      <w:r w:rsidRPr="00251709">
        <w:rPr>
          <w:rFonts w:ascii="Calibri" w:hAnsi="Calibri" w:cs="Helvetica"/>
          <w:sz w:val="22"/>
          <w:szCs w:val="22"/>
        </w:rPr>
        <w:tab/>
      </w:r>
      <w:r w:rsidR="00FE4CBA" w:rsidRPr="00251709">
        <w:rPr>
          <w:rFonts w:ascii="Calibri" w:hAnsi="Calibri" w:cs="Helvetica"/>
          <w:sz w:val="22"/>
          <w:szCs w:val="22"/>
        </w:rPr>
        <w:tab/>
      </w:r>
      <w:r w:rsidRPr="00251709">
        <w:rPr>
          <w:rFonts w:ascii="Calibri" w:hAnsi="Calibri" w:cs="Helvetica"/>
          <w:sz w:val="22"/>
          <w:szCs w:val="22"/>
        </w:rPr>
        <w:t xml:space="preserve">10% </w:t>
      </w:r>
    </w:p>
    <w:p w14:paraId="60A53BF0" w14:textId="77777777" w:rsidR="001F4EB3" w:rsidRPr="00251709" w:rsidRDefault="001F4EB3" w:rsidP="000D366D">
      <w:pPr>
        <w:widowControl w:val="0"/>
        <w:tabs>
          <w:tab w:val="left" w:pos="1800"/>
        </w:tabs>
        <w:autoSpaceDE w:val="0"/>
        <w:autoSpaceDN w:val="0"/>
        <w:adjustRightInd w:val="0"/>
        <w:rPr>
          <w:rFonts w:ascii="Calibri" w:hAnsi="Calibri" w:cs="Helvetica"/>
          <w:sz w:val="22"/>
          <w:szCs w:val="22"/>
        </w:rPr>
      </w:pPr>
      <w:r w:rsidRPr="00251709">
        <w:rPr>
          <w:rFonts w:ascii="Calibri" w:hAnsi="Calibri" w:cs="Helvetica"/>
          <w:sz w:val="22"/>
          <w:szCs w:val="22"/>
        </w:rPr>
        <w:t xml:space="preserve">Weekly </w:t>
      </w:r>
      <w:r w:rsidR="009D4EC8" w:rsidRPr="00251709">
        <w:rPr>
          <w:rFonts w:ascii="Calibri" w:hAnsi="Calibri" w:cs="Helvetica"/>
          <w:sz w:val="22"/>
          <w:szCs w:val="22"/>
        </w:rPr>
        <w:t>Primary Source Analyses</w:t>
      </w:r>
      <w:r w:rsidR="00FE4CBA" w:rsidRPr="00251709">
        <w:rPr>
          <w:rFonts w:ascii="Calibri" w:hAnsi="Calibri" w:cs="Helvetica"/>
          <w:sz w:val="22"/>
          <w:szCs w:val="22"/>
        </w:rPr>
        <w:tab/>
      </w:r>
      <w:r w:rsidR="00A67BE5" w:rsidRPr="00251709">
        <w:rPr>
          <w:rFonts w:ascii="Calibri" w:hAnsi="Calibri" w:cs="Helvetica"/>
          <w:sz w:val="22"/>
          <w:szCs w:val="22"/>
        </w:rPr>
        <w:t>20</w:t>
      </w:r>
      <w:r w:rsidRPr="00251709">
        <w:rPr>
          <w:rFonts w:ascii="Calibri" w:hAnsi="Calibri" w:cs="Helvetica"/>
          <w:sz w:val="22"/>
          <w:szCs w:val="22"/>
        </w:rPr>
        <w:t xml:space="preserve">% </w:t>
      </w:r>
    </w:p>
    <w:p w14:paraId="3DF93F5A" w14:textId="77777777" w:rsidR="001F4EB3" w:rsidRPr="00251709" w:rsidRDefault="001F4EB3" w:rsidP="000D366D">
      <w:pPr>
        <w:widowControl w:val="0"/>
        <w:tabs>
          <w:tab w:val="left" w:pos="1800"/>
        </w:tabs>
        <w:autoSpaceDE w:val="0"/>
        <w:autoSpaceDN w:val="0"/>
        <w:adjustRightInd w:val="0"/>
        <w:rPr>
          <w:rFonts w:ascii="Calibri" w:hAnsi="Calibri" w:cs="Helvetica"/>
          <w:sz w:val="22"/>
          <w:szCs w:val="22"/>
        </w:rPr>
      </w:pPr>
      <w:r w:rsidRPr="00251709">
        <w:rPr>
          <w:rFonts w:ascii="Calibri" w:hAnsi="Calibri" w:cs="Helvetica"/>
          <w:sz w:val="22"/>
          <w:szCs w:val="22"/>
        </w:rPr>
        <w:t>Paper I</w:t>
      </w:r>
      <w:r w:rsidRPr="00251709">
        <w:rPr>
          <w:rFonts w:ascii="Calibri" w:hAnsi="Calibri" w:cs="Helvetica"/>
          <w:sz w:val="22"/>
          <w:szCs w:val="22"/>
        </w:rPr>
        <w:tab/>
      </w:r>
      <w:r w:rsidRPr="00251709">
        <w:rPr>
          <w:rFonts w:ascii="Calibri" w:hAnsi="Calibri" w:cs="Helvetica"/>
          <w:sz w:val="22"/>
          <w:szCs w:val="22"/>
        </w:rPr>
        <w:tab/>
      </w:r>
      <w:r w:rsidRPr="00251709">
        <w:rPr>
          <w:rFonts w:ascii="Calibri" w:hAnsi="Calibri" w:cs="Helvetica"/>
          <w:sz w:val="22"/>
          <w:szCs w:val="22"/>
        </w:rPr>
        <w:tab/>
      </w:r>
      <w:r w:rsidR="00FE4CBA" w:rsidRPr="00251709">
        <w:rPr>
          <w:rFonts w:ascii="Calibri" w:hAnsi="Calibri" w:cs="Helvetica"/>
          <w:sz w:val="22"/>
          <w:szCs w:val="22"/>
        </w:rPr>
        <w:tab/>
      </w:r>
      <w:r w:rsidR="00A67BE5" w:rsidRPr="00251709">
        <w:rPr>
          <w:rFonts w:ascii="Calibri" w:hAnsi="Calibri" w:cs="Helvetica"/>
          <w:sz w:val="22"/>
          <w:szCs w:val="22"/>
        </w:rPr>
        <w:t>20</w:t>
      </w:r>
      <w:r w:rsidRPr="00251709">
        <w:rPr>
          <w:rFonts w:ascii="Calibri" w:hAnsi="Calibri" w:cs="Helvetica"/>
          <w:sz w:val="22"/>
          <w:szCs w:val="22"/>
        </w:rPr>
        <w:t xml:space="preserve">% </w:t>
      </w:r>
    </w:p>
    <w:p w14:paraId="1E003F62" w14:textId="77777777" w:rsidR="001F4EB3" w:rsidRPr="00251709" w:rsidRDefault="001F4EB3" w:rsidP="00EC1A99">
      <w:pPr>
        <w:widowControl w:val="0"/>
        <w:tabs>
          <w:tab w:val="left" w:pos="1800"/>
        </w:tabs>
        <w:autoSpaceDE w:val="0"/>
        <w:autoSpaceDN w:val="0"/>
        <w:adjustRightInd w:val="0"/>
        <w:rPr>
          <w:rFonts w:ascii="Calibri" w:hAnsi="Calibri" w:cs="Helvetica"/>
          <w:sz w:val="22"/>
          <w:szCs w:val="22"/>
        </w:rPr>
      </w:pPr>
      <w:r w:rsidRPr="00251709">
        <w:rPr>
          <w:rFonts w:ascii="Calibri" w:hAnsi="Calibri" w:cs="Helvetica"/>
          <w:sz w:val="22"/>
          <w:szCs w:val="22"/>
        </w:rPr>
        <w:t>Paper II</w:t>
      </w:r>
      <w:r w:rsidRPr="00251709">
        <w:rPr>
          <w:rFonts w:ascii="Calibri" w:hAnsi="Calibri" w:cs="Helvetica"/>
          <w:sz w:val="22"/>
          <w:szCs w:val="22"/>
        </w:rPr>
        <w:tab/>
      </w:r>
      <w:r w:rsidRPr="00251709">
        <w:rPr>
          <w:rFonts w:ascii="Calibri" w:hAnsi="Calibri" w:cs="Helvetica"/>
          <w:sz w:val="22"/>
          <w:szCs w:val="22"/>
        </w:rPr>
        <w:tab/>
      </w:r>
      <w:r w:rsidRPr="00251709">
        <w:rPr>
          <w:rFonts w:ascii="Calibri" w:hAnsi="Calibri" w:cs="Helvetica"/>
          <w:sz w:val="22"/>
          <w:szCs w:val="22"/>
        </w:rPr>
        <w:tab/>
      </w:r>
      <w:r w:rsidR="00FE4CBA" w:rsidRPr="00251709">
        <w:rPr>
          <w:rFonts w:ascii="Calibri" w:hAnsi="Calibri" w:cs="Helvetica"/>
          <w:sz w:val="22"/>
          <w:szCs w:val="22"/>
        </w:rPr>
        <w:tab/>
      </w:r>
      <w:r w:rsidR="00A67BE5" w:rsidRPr="00251709">
        <w:rPr>
          <w:rFonts w:ascii="Calibri" w:hAnsi="Calibri" w:cs="Helvetica"/>
          <w:sz w:val="22"/>
          <w:szCs w:val="22"/>
        </w:rPr>
        <w:t>20</w:t>
      </w:r>
      <w:r w:rsidRPr="00251709">
        <w:rPr>
          <w:rFonts w:ascii="Calibri" w:hAnsi="Calibri" w:cs="Helvetica"/>
          <w:sz w:val="22"/>
          <w:szCs w:val="22"/>
        </w:rPr>
        <w:t xml:space="preserve">% </w:t>
      </w:r>
    </w:p>
    <w:p w14:paraId="0A8C445C" w14:textId="77777777" w:rsidR="000D366D" w:rsidRPr="00251709" w:rsidRDefault="000D366D" w:rsidP="00EC1A99">
      <w:pPr>
        <w:widowControl w:val="0"/>
        <w:tabs>
          <w:tab w:val="left" w:pos="1800"/>
        </w:tabs>
        <w:autoSpaceDE w:val="0"/>
        <w:autoSpaceDN w:val="0"/>
        <w:adjustRightInd w:val="0"/>
        <w:rPr>
          <w:rFonts w:ascii="Calibri" w:hAnsi="Calibri" w:cs="Helvetica"/>
          <w:sz w:val="22"/>
          <w:szCs w:val="22"/>
        </w:rPr>
      </w:pPr>
    </w:p>
    <w:p w14:paraId="422721EA" w14:textId="77777777" w:rsidR="000165D1" w:rsidRPr="00251709" w:rsidRDefault="000165D1" w:rsidP="000165D1">
      <w:pPr>
        <w:tabs>
          <w:tab w:val="left" w:pos="-720"/>
        </w:tabs>
        <w:suppressAutoHyphens/>
        <w:spacing w:line="240" w:lineRule="atLeast"/>
        <w:outlineLvl w:val="0"/>
        <w:rPr>
          <w:rFonts w:ascii="Calibri" w:hAnsi="Calibri"/>
          <w:b/>
          <w:sz w:val="22"/>
          <w:szCs w:val="22"/>
        </w:rPr>
      </w:pPr>
      <w:r w:rsidRPr="00251709">
        <w:rPr>
          <w:rFonts w:ascii="Calibri" w:hAnsi="Calibri"/>
          <w:b/>
          <w:sz w:val="22"/>
          <w:szCs w:val="22"/>
        </w:rPr>
        <w:t>Class Participation</w:t>
      </w:r>
      <w:r w:rsidR="001F4EB3" w:rsidRPr="00251709">
        <w:rPr>
          <w:rFonts w:ascii="Calibri" w:hAnsi="Calibri"/>
          <w:b/>
          <w:sz w:val="22"/>
          <w:szCs w:val="22"/>
        </w:rPr>
        <w:t xml:space="preserve"> &amp; Presentation</w:t>
      </w:r>
      <w:r w:rsidRPr="00251709">
        <w:rPr>
          <w:rFonts w:ascii="Calibri" w:hAnsi="Calibri"/>
          <w:b/>
          <w:sz w:val="22"/>
          <w:szCs w:val="22"/>
        </w:rPr>
        <w:t xml:space="preserve">: </w:t>
      </w:r>
    </w:p>
    <w:p w14:paraId="724CD317" w14:textId="77777777" w:rsidR="00A67BE5" w:rsidRPr="00251709" w:rsidRDefault="00A67BE5" w:rsidP="00A67BE5">
      <w:pPr>
        <w:tabs>
          <w:tab w:val="left" w:pos="-720"/>
        </w:tabs>
        <w:suppressAutoHyphens/>
        <w:rPr>
          <w:rFonts w:ascii="Calibri" w:hAnsi="Calibri"/>
          <w:sz w:val="22"/>
          <w:szCs w:val="22"/>
        </w:rPr>
      </w:pPr>
      <w:r w:rsidRPr="00251709">
        <w:rPr>
          <w:rFonts w:ascii="Calibri" w:hAnsi="Calibri"/>
          <w:sz w:val="22"/>
          <w:szCs w:val="22"/>
        </w:rPr>
        <w:t xml:space="preserve">Class participation is mandatory. Any student who misses more than </w:t>
      </w:r>
      <w:r w:rsidRPr="00251709">
        <w:rPr>
          <w:rFonts w:ascii="Calibri" w:hAnsi="Calibri"/>
          <w:b/>
          <w:sz w:val="22"/>
          <w:szCs w:val="22"/>
        </w:rPr>
        <w:t>FOUR</w:t>
      </w:r>
      <w:r w:rsidRPr="00251709">
        <w:rPr>
          <w:rFonts w:ascii="Calibri" w:hAnsi="Calibri"/>
          <w:sz w:val="22"/>
          <w:szCs w:val="22"/>
        </w:rPr>
        <w:t xml:space="preserve"> classes will automatically fail the course. Should you miss a class, please use the Absence Self-Reporting system (https://sims.rutgers.edu/ssra/) to indicate the date and reason for your absence. </w:t>
      </w:r>
    </w:p>
    <w:p w14:paraId="084B0555" w14:textId="77777777" w:rsidR="00A67BE5" w:rsidRPr="00251709" w:rsidRDefault="00A67BE5" w:rsidP="00A67BE5">
      <w:pPr>
        <w:tabs>
          <w:tab w:val="left" w:pos="-720"/>
        </w:tabs>
        <w:suppressAutoHyphens/>
        <w:rPr>
          <w:rFonts w:ascii="Calibri" w:hAnsi="Calibri"/>
          <w:sz w:val="22"/>
          <w:szCs w:val="22"/>
        </w:rPr>
      </w:pPr>
    </w:p>
    <w:p w14:paraId="4118379D" w14:textId="77777777" w:rsidR="00A67BE5" w:rsidRPr="00251709" w:rsidRDefault="00A67BE5" w:rsidP="00A67BE5">
      <w:pPr>
        <w:tabs>
          <w:tab w:val="left" w:pos="-720"/>
        </w:tabs>
        <w:suppressAutoHyphens/>
        <w:rPr>
          <w:rFonts w:ascii="Calibri" w:hAnsi="Calibri"/>
          <w:sz w:val="22"/>
          <w:szCs w:val="22"/>
          <w:u w:val="single"/>
        </w:rPr>
      </w:pPr>
      <w:r w:rsidRPr="00251709">
        <w:rPr>
          <w:rFonts w:ascii="Calibri" w:hAnsi="Calibri"/>
          <w:sz w:val="22"/>
          <w:szCs w:val="22"/>
          <w:u w:val="single"/>
        </w:rPr>
        <w:t>Class participation does not mean just attendance.</w:t>
      </w:r>
      <w:r w:rsidRPr="00251709">
        <w:rPr>
          <w:rFonts w:ascii="Calibri" w:hAnsi="Calibri"/>
          <w:sz w:val="22"/>
          <w:szCs w:val="22"/>
        </w:rPr>
        <w:t xml:space="preserve"> It encompasses 1) attendance at lectures; 2) observation of classroom decorum (no chatting, texting, eating, gaming, or surfing the internet); 3) timely completion of reading assignments; and 4) active participation in discussions. </w:t>
      </w:r>
      <w:r w:rsidRPr="00251709">
        <w:rPr>
          <w:rFonts w:ascii="Calibri" w:hAnsi="Calibri"/>
          <w:sz w:val="22"/>
          <w:szCs w:val="22"/>
          <w:u w:val="single"/>
        </w:rPr>
        <w:t>Students must bring readings assigned for that day to class.</w:t>
      </w:r>
    </w:p>
    <w:p w14:paraId="591A628B" w14:textId="77777777" w:rsidR="00A67BE5" w:rsidRPr="00251709" w:rsidRDefault="00A67BE5" w:rsidP="00A67BE5">
      <w:pPr>
        <w:tabs>
          <w:tab w:val="left" w:pos="-720"/>
        </w:tabs>
        <w:suppressAutoHyphens/>
        <w:rPr>
          <w:rFonts w:ascii="Calibri" w:hAnsi="Calibri"/>
          <w:sz w:val="22"/>
          <w:szCs w:val="22"/>
        </w:rPr>
      </w:pPr>
    </w:p>
    <w:p w14:paraId="64434689" w14:textId="77777777" w:rsidR="00A67BE5" w:rsidRPr="00251709" w:rsidRDefault="00A67BE5" w:rsidP="00A6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rPr>
      </w:pPr>
      <w:r w:rsidRPr="00251709">
        <w:rPr>
          <w:rFonts w:ascii="Calibri" w:hAnsi="Calibri"/>
          <w:color w:val="000000"/>
          <w:sz w:val="22"/>
          <w:szCs w:val="22"/>
        </w:rPr>
        <w:t xml:space="preserve">Students are to lead the seminar discussion in turn and present the assigned materials. Each student is expected to make </w:t>
      </w:r>
      <w:r w:rsidRPr="00251709">
        <w:rPr>
          <w:rFonts w:ascii="Calibri" w:hAnsi="Calibri"/>
          <w:b/>
          <w:color w:val="000000"/>
          <w:sz w:val="22"/>
          <w:szCs w:val="22"/>
        </w:rPr>
        <w:t>TWO</w:t>
      </w:r>
      <w:r w:rsidRPr="00251709">
        <w:rPr>
          <w:rFonts w:ascii="Calibri" w:hAnsi="Calibri"/>
          <w:color w:val="000000"/>
          <w:sz w:val="22"/>
          <w:szCs w:val="22"/>
        </w:rPr>
        <w:t xml:space="preserve"> presentations throughout the semester. Everyone is required to come prepared for discussion whether or not s/he is presenting.</w:t>
      </w:r>
    </w:p>
    <w:p w14:paraId="03F5E006" w14:textId="77777777" w:rsidR="000165D1" w:rsidRPr="00251709" w:rsidRDefault="000165D1" w:rsidP="000165D1">
      <w:pPr>
        <w:outlineLvl w:val="0"/>
        <w:rPr>
          <w:rFonts w:ascii="Calibri" w:hAnsi="Calibri"/>
          <w:b/>
          <w:sz w:val="22"/>
          <w:szCs w:val="22"/>
        </w:rPr>
      </w:pPr>
    </w:p>
    <w:p w14:paraId="0A9FE906" w14:textId="77777777" w:rsidR="000165D1" w:rsidRPr="00251709" w:rsidRDefault="000165D1" w:rsidP="000165D1">
      <w:pPr>
        <w:outlineLvl w:val="0"/>
        <w:rPr>
          <w:rFonts w:ascii="Calibri" w:hAnsi="Calibri"/>
          <w:b/>
          <w:sz w:val="22"/>
          <w:szCs w:val="22"/>
        </w:rPr>
      </w:pPr>
      <w:r w:rsidRPr="00251709">
        <w:rPr>
          <w:rFonts w:ascii="Calibri" w:hAnsi="Calibri"/>
          <w:b/>
          <w:sz w:val="22"/>
          <w:szCs w:val="22"/>
        </w:rPr>
        <w:t>Map Quizzes:</w:t>
      </w:r>
    </w:p>
    <w:p w14:paraId="33BB506A" w14:textId="77777777" w:rsidR="00440754" w:rsidRPr="00251709" w:rsidRDefault="00440754" w:rsidP="00440754">
      <w:pPr>
        <w:tabs>
          <w:tab w:val="left" w:pos="-720"/>
        </w:tabs>
        <w:suppressAutoHyphens/>
        <w:rPr>
          <w:rFonts w:ascii="Calibri" w:hAnsi="Calibri"/>
          <w:sz w:val="22"/>
          <w:szCs w:val="22"/>
        </w:rPr>
      </w:pPr>
      <w:r w:rsidRPr="00251709">
        <w:rPr>
          <w:rFonts w:ascii="Calibri" w:hAnsi="Calibri"/>
          <w:sz w:val="22"/>
          <w:szCs w:val="22"/>
        </w:rPr>
        <w:t>Students are expected to develop a firm knowledge of the general geography of Asia. There will be several map quizzes throughout the semester. The best way to prepare for them is to pay close attention to the maps included in assigned readings. I will also distribute a worksheet for practicing before each quiz.</w:t>
      </w:r>
    </w:p>
    <w:p w14:paraId="3408C60E" w14:textId="77777777" w:rsidR="000165D1" w:rsidRPr="00251709" w:rsidRDefault="000165D1" w:rsidP="00016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宋体" w:hAnsi="Calibri"/>
          <w:b/>
          <w:sz w:val="22"/>
          <w:szCs w:val="22"/>
          <w:lang w:eastAsia="zh-CN"/>
        </w:rPr>
      </w:pPr>
    </w:p>
    <w:p w14:paraId="4FA2CEDE" w14:textId="77777777" w:rsidR="00A67BE5" w:rsidRPr="00251709" w:rsidRDefault="00A67BE5" w:rsidP="00A67BE5">
      <w:pPr>
        <w:tabs>
          <w:tab w:val="left" w:pos="-720"/>
        </w:tabs>
        <w:suppressAutoHyphens/>
        <w:spacing w:line="240" w:lineRule="atLeast"/>
        <w:rPr>
          <w:rFonts w:ascii="Calibri" w:hAnsi="Calibri"/>
          <w:sz w:val="22"/>
          <w:szCs w:val="22"/>
        </w:rPr>
      </w:pPr>
      <w:r w:rsidRPr="00251709">
        <w:rPr>
          <w:rFonts w:ascii="Calibri" w:hAnsi="Calibri"/>
          <w:sz w:val="22"/>
          <w:szCs w:val="22"/>
        </w:rPr>
        <w:t xml:space="preserve">All written assignments will be evaluated based on accurate factual presentation of the topic, the level of critical interpretation/reflection, and clear and logical development of the argument and thesis. </w:t>
      </w:r>
    </w:p>
    <w:p w14:paraId="33E6F4F0" w14:textId="77777777" w:rsidR="00A67BE5" w:rsidRPr="00251709" w:rsidRDefault="00A67BE5" w:rsidP="00A67BE5">
      <w:pPr>
        <w:tabs>
          <w:tab w:val="left" w:pos="-720"/>
        </w:tabs>
        <w:suppressAutoHyphens/>
        <w:spacing w:line="240" w:lineRule="atLeast"/>
        <w:rPr>
          <w:rFonts w:ascii="Calibri" w:hAnsi="Calibri"/>
          <w:sz w:val="22"/>
          <w:szCs w:val="22"/>
        </w:rPr>
      </w:pPr>
    </w:p>
    <w:p w14:paraId="3E4F704E" w14:textId="77777777" w:rsidR="00A67BE5" w:rsidRPr="00251709" w:rsidRDefault="00A67BE5" w:rsidP="00A67BE5">
      <w:pPr>
        <w:tabs>
          <w:tab w:val="left" w:pos="0"/>
        </w:tabs>
        <w:suppressAutoHyphens/>
        <w:spacing w:line="240" w:lineRule="atLeast"/>
        <w:ind w:left="720"/>
        <w:rPr>
          <w:rFonts w:ascii="Calibri" w:hAnsi="Calibri"/>
          <w:b/>
          <w:sz w:val="22"/>
          <w:szCs w:val="22"/>
        </w:rPr>
      </w:pPr>
      <w:r w:rsidRPr="00251709">
        <w:rPr>
          <w:rFonts w:ascii="Calibri" w:hAnsi="Calibri"/>
          <w:b/>
          <w:sz w:val="22"/>
          <w:szCs w:val="22"/>
        </w:rPr>
        <w:t xml:space="preserve">A. </w:t>
      </w:r>
      <w:r w:rsidRPr="00251709">
        <w:rPr>
          <w:rFonts w:ascii="Calibri" w:hAnsi="Calibri" w:cs="Helvetica"/>
          <w:b/>
          <w:sz w:val="22"/>
          <w:szCs w:val="22"/>
        </w:rPr>
        <w:t>WEEKLY PRIMARY SOURCE ANALYSES</w:t>
      </w:r>
    </w:p>
    <w:p w14:paraId="0894475E" w14:textId="77777777" w:rsidR="00A67BE5" w:rsidRPr="00251709" w:rsidRDefault="00A67BE5" w:rsidP="00A67BE5">
      <w:pPr>
        <w:tabs>
          <w:tab w:val="left" w:pos="-720"/>
        </w:tabs>
        <w:suppressAutoHyphens/>
        <w:spacing w:line="240" w:lineRule="atLeast"/>
        <w:ind w:left="720"/>
        <w:rPr>
          <w:rFonts w:ascii="Calibri" w:hAnsi="Calibri"/>
          <w:sz w:val="22"/>
          <w:szCs w:val="22"/>
        </w:rPr>
      </w:pPr>
      <w:r w:rsidRPr="00251709">
        <w:rPr>
          <w:rFonts w:ascii="Calibri" w:hAnsi="Calibri"/>
          <w:sz w:val="22"/>
          <w:szCs w:val="22"/>
        </w:rPr>
        <w:t xml:space="preserve">The weekly analytical reflection will consist of a close reading of one of the assigned primary sources. Students must demonstrate that they have read the specific document carefully, that they are able to connect it with other assigned readings, and that they can articulate intelligently what they understand to be the key questions raised and/or addressed by it. </w:t>
      </w:r>
      <w:r w:rsidRPr="00251709">
        <w:rPr>
          <w:rFonts w:ascii="Calibri" w:hAnsi="Calibri"/>
          <w:sz w:val="22"/>
          <w:szCs w:val="22"/>
          <w:u w:val="single"/>
        </w:rPr>
        <w:t>An analytical reflection should not be a simple summary of the content</w:t>
      </w:r>
      <w:r w:rsidRPr="00251709">
        <w:rPr>
          <w:rFonts w:ascii="Calibri" w:hAnsi="Calibri"/>
          <w:sz w:val="22"/>
          <w:szCs w:val="22"/>
        </w:rPr>
        <w:t xml:space="preserve">. Each reflection must be between 250 and 300 words, typed, single-spaced, and include the title of the text analyzed and a word count. Each student must submit </w:t>
      </w:r>
      <w:r w:rsidRPr="00251709">
        <w:rPr>
          <w:rFonts w:ascii="Calibri" w:hAnsi="Calibri"/>
          <w:b/>
          <w:sz w:val="22"/>
          <w:szCs w:val="22"/>
        </w:rPr>
        <w:t>ONE</w:t>
      </w:r>
      <w:r w:rsidRPr="00251709">
        <w:rPr>
          <w:rFonts w:ascii="Calibri" w:hAnsi="Calibri"/>
          <w:sz w:val="22"/>
          <w:szCs w:val="22"/>
        </w:rPr>
        <w:t xml:space="preserve"> analytical reflection per week. The ten highest grades will be used when calculating the course grade. </w:t>
      </w:r>
      <w:r w:rsidRPr="00251709">
        <w:rPr>
          <w:rFonts w:ascii="Calibri" w:hAnsi="Calibri"/>
          <w:b/>
          <w:sz w:val="22"/>
          <w:szCs w:val="22"/>
        </w:rPr>
        <w:t>All weekly primary source analyses are due on Tuesday</w:t>
      </w:r>
      <w:r w:rsidRPr="00251709">
        <w:rPr>
          <w:rFonts w:ascii="Calibri" w:hAnsi="Calibri"/>
          <w:sz w:val="22"/>
          <w:szCs w:val="22"/>
        </w:rPr>
        <w:t xml:space="preserve">. </w:t>
      </w:r>
    </w:p>
    <w:p w14:paraId="3B828B42" w14:textId="77777777" w:rsidR="00A67BE5" w:rsidRPr="00251709" w:rsidRDefault="00A67BE5" w:rsidP="00A67BE5">
      <w:pPr>
        <w:tabs>
          <w:tab w:val="left" w:pos="0"/>
        </w:tabs>
        <w:suppressAutoHyphens/>
        <w:spacing w:line="240" w:lineRule="atLeast"/>
        <w:rPr>
          <w:rFonts w:ascii="Calibri" w:hAnsi="Calibri"/>
          <w:sz w:val="22"/>
          <w:szCs w:val="22"/>
        </w:rPr>
      </w:pPr>
    </w:p>
    <w:p w14:paraId="1A253FF7" w14:textId="77777777" w:rsidR="00A67BE5" w:rsidRPr="00251709" w:rsidRDefault="00A67BE5" w:rsidP="00A67BE5">
      <w:pPr>
        <w:tabs>
          <w:tab w:val="left" w:pos="-720"/>
        </w:tabs>
        <w:suppressAutoHyphens/>
        <w:spacing w:line="240" w:lineRule="atLeast"/>
        <w:ind w:left="720"/>
        <w:rPr>
          <w:rFonts w:ascii="Calibri" w:hAnsi="Calibri"/>
          <w:b/>
          <w:sz w:val="22"/>
          <w:szCs w:val="22"/>
        </w:rPr>
      </w:pPr>
      <w:r w:rsidRPr="00251709">
        <w:rPr>
          <w:rFonts w:ascii="Calibri" w:hAnsi="Calibri"/>
          <w:b/>
          <w:sz w:val="22"/>
          <w:szCs w:val="22"/>
        </w:rPr>
        <w:t>B. TERM PAPERS</w:t>
      </w:r>
    </w:p>
    <w:p w14:paraId="2213AA2B" w14:textId="77777777" w:rsidR="00A67BE5" w:rsidRPr="00251709" w:rsidRDefault="00A67BE5" w:rsidP="00A67BE5">
      <w:pPr>
        <w:tabs>
          <w:tab w:val="left" w:pos="0"/>
        </w:tabs>
        <w:suppressAutoHyphens/>
        <w:spacing w:line="240" w:lineRule="atLeast"/>
        <w:ind w:left="720"/>
        <w:rPr>
          <w:rFonts w:ascii="Calibri" w:hAnsi="Calibri"/>
          <w:sz w:val="22"/>
          <w:szCs w:val="22"/>
        </w:rPr>
      </w:pPr>
      <w:r w:rsidRPr="00251709">
        <w:rPr>
          <w:rFonts w:ascii="Calibri" w:hAnsi="Calibri"/>
          <w:sz w:val="22"/>
          <w:szCs w:val="22"/>
        </w:rPr>
        <w:t xml:space="preserve">Students are expected to complete </w:t>
      </w:r>
      <w:r w:rsidRPr="00251709">
        <w:rPr>
          <w:rFonts w:ascii="Calibri" w:hAnsi="Calibri"/>
          <w:b/>
          <w:sz w:val="22"/>
          <w:szCs w:val="22"/>
        </w:rPr>
        <w:t>TWO</w:t>
      </w:r>
      <w:r w:rsidRPr="00251709">
        <w:rPr>
          <w:rFonts w:ascii="Calibri" w:hAnsi="Calibri"/>
          <w:sz w:val="22"/>
          <w:szCs w:val="22"/>
        </w:rPr>
        <w:t xml:space="preserve"> term papers in this course. The paper will be an analytical essay centering on a question drawn from the assigned readings. The paper aims to help students become critical readers and to practice their skills as textual scholars. Students must directly engage with the sources and use them to support their arguments. Each paper will be between </w:t>
      </w:r>
      <w:r w:rsidR="00057B73" w:rsidRPr="00251709">
        <w:rPr>
          <w:rFonts w:ascii="Calibri" w:hAnsi="Calibri"/>
          <w:sz w:val="22"/>
          <w:szCs w:val="22"/>
        </w:rPr>
        <w:t xml:space="preserve">1200-1500 </w:t>
      </w:r>
      <w:r w:rsidRPr="00251709">
        <w:rPr>
          <w:rFonts w:ascii="Calibri" w:hAnsi="Calibri"/>
          <w:sz w:val="22"/>
          <w:szCs w:val="22"/>
        </w:rPr>
        <w:t xml:space="preserve">words in length, typed, double-spaced, numbered, include a word count, and have proper </w:t>
      </w:r>
      <w:r w:rsidRPr="00251709">
        <w:rPr>
          <w:rFonts w:ascii="Calibri" w:hAnsi="Calibri" w:cs="Calibri"/>
          <w:sz w:val="22"/>
          <w:szCs w:val="22"/>
        </w:rPr>
        <w:t xml:space="preserve">attribution and citation of sources throughout. </w:t>
      </w:r>
    </w:p>
    <w:p w14:paraId="6773F961" w14:textId="77777777" w:rsidR="00A67BE5" w:rsidRPr="00251709" w:rsidRDefault="00A67BE5" w:rsidP="00A67BE5">
      <w:pPr>
        <w:tabs>
          <w:tab w:val="left" w:pos="0"/>
        </w:tabs>
        <w:suppressAutoHyphens/>
        <w:spacing w:line="240" w:lineRule="atLeast"/>
        <w:rPr>
          <w:rFonts w:ascii="Calibri" w:hAnsi="Calibri"/>
          <w:sz w:val="22"/>
          <w:szCs w:val="22"/>
        </w:rPr>
      </w:pPr>
    </w:p>
    <w:p w14:paraId="6732DC32" w14:textId="77777777" w:rsidR="00A67BE5" w:rsidRPr="00251709" w:rsidRDefault="00A67BE5" w:rsidP="00A67BE5">
      <w:pPr>
        <w:tabs>
          <w:tab w:val="left" w:pos="-720"/>
        </w:tabs>
        <w:suppressAutoHyphens/>
        <w:spacing w:line="240" w:lineRule="atLeast"/>
        <w:rPr>
          <w:rFonts w:ascii="Calibri" w:hAnsi="Calibri"/>
          <w:sz w:val="22"/>
          <w:szCs w:val="22"/>
        </w:rPr>
      </w:pPr>
      <w:r w:rsidRPr="00251709">
        <w:rPr>
          <w:rFonts w:ascii="Calibri" w:hAnsi="Calibri"/>
          <w:sz w:val="22"/>
          <w:szCs w:val="22"/>
        </w:rPr>
        <w:t xml:space="preserve">All citations must be done according to the </w:t>
      </w:r>
      <w:r w:rsidRPr="00251709">
        <w:rPr>
          <w:rFonts w:ascii="Calibri" w:hAnsi="Calibri"/>
          <w:i/>
          <w:sz w:val="22"/>
          <w:szCs w:val="22"/>
        </w:rPr>
        <w:t xml:space="preserve">Chicago Manual of Style, </w:t>
      </w:r>
      <w:r w:rsidRPr="00251709">
        <w:rPr>
          <w:rFonts w:ascii="Calibri" w:hAnsi="Calibri"/>
          <w:sz w:val="22"/>
          <w:szCs w:val="22"/>
        </w:rPr>
        <w:t xml:space="preserve">for detailed information see: </w:t>
      </w:r>
      <w:hyperlink r:id="rId8" w:history="1">
        <w:r w:rsidRPr="00251709">
          <w:rPr>
            <w:rStyle w:val="Hyperlink"/>
            <w:rFonts w:ascii="Calibri" w:hAnsi="Calibri"/>
            <w:sz w:val="22"/>
            <w:szCs w:val="22"/>
          </w:rPr>
          <w:t>http://www.chicagomanualofstyle.org/tools_citationguide.html</w:t>
        </w:r>
      </w:hyperlink>
      <w:r w:rsidRPr="00251709">
        <w:rPr>
          <w:rFonts w:ascii="Calibri" w:hAnsi="Calibri"/>
          <w:sz w:val="22"/>
          <w:szCs w:val="22"/>
        </w:rPr>
        <w:t xml:space="preserve">. </w:t>
      </w:r>
    </w:p>
    <w:p w14:paraId="253661D4" w14:textId="77777777" w:rsidR="00A67BE5" w:rsidRPr="00251709" w:rsidRDefault="00A67BE5" w:rsidP="00A67BE5">
      <w:pPr>
        <w:tabs>
          <w:tab w:val="left" w:pos="-720"/>
        </w:tabs>
        <w:suppressAutoHyphens/>
        <w:spacing w:line="240" w:lineRule="atLeast"/>
        <w:rPr>
          <w:rFonts w:ascii="Calibri" w:hAnsi="Calibri"/>
          <w:sz w:val="22"/>
          <w:szCs w:val="22"/>
        </w:rPr>
      </w:pPr>
    </w:p>
    <w:p w14:paraId="3253B891" w14:textId="77777777" w:rsidR="00A67BE5" w:rsidRPr="00251709" w:rsidRDefault="00A67BE5" w:rsidP="00A67BE5">
      <w:pPr>
        <w:tabs>
          <w:tab w:val="left" w:pos="-720"/>
        </w:tabs>
        <w:suppressAutoHyphens/>
        <w:spacing w:line="240" w:lineRule="atLeast"/>
        <w:ind w:left="360"/>
        <w:rPr>
          <w:rFonts w:ascii="Calibri" w:hAnsi="Calibri"/>
          <w:b/>
          <w:sz w:val="22"/>
          <w:szCs w:val="22"/>
          <w:u w:val="single"/>
        </w:rPr>
      </w:pPr>
      <w:r w:rsidRPr="00251709">
        <w:rPr>
          <w:rFonts w:ascii="Calibri" w:hAnsi="Calibri"/>
          <w:b/>
          <w:sz w:val="22"/>
          <w:szCs w:val="22"/>
          <w:u w:val="single"/>
        </w:rPr>
        <w:t xml:space="preserve">Please note: </w:t>
      </w:r>
    </w:p>
    <w:p w14:paraId="50DC4F24" w14:textId="77777777" w:rsidR="00A67BE5" w:rsidRPr="00251709" w:rsidRDefault="00A67BE5" w:rsidP="00A67BE5">
      <w:pPr>
        <w:tabs>
          <w:tab w:val="left" w:pos="-720"/>
        </w:tabs>
        <w:suppressAutoHyphens/>
        <w:spacing w:line="240" w:lineRule="atLeast"/>
        <w:ind w:left="360"/>
        <w:rPr>
          <w:rFonts w:ascii="Calibri" w:hAnsi="Calibri"/>
          <w:sz w:val="22"/>
          <w:szCs w:val="22"/>
          <w:u w:val="single"/>
        </w:rPr>
      </w:pPr>
      <w:r w:rsidRPr="00251709">
        <w:rPr>
          <w:rFonts w:ascii="Calibri" w:hAnsi="Calibri"/>
          <w:sz w:val="22"/>
          <w:szCs w:val="22"/>
          <w:u w:val="single"/>
        </w:rPr>
        <w:t>Late submission will not be accepted without prior (meaning at least 24 hours) approval. So be sure to backup all your written works for this course.</w:t>
      </w:r>
    </w:p>
    <w:p w14:paraId="2ED50852" w14:textId="77777777" w:rsidR="00A67BE5" w:rsidRPr="00251709" w:rsidRDefault="00A67BE5" w:rsidP="00A67BE5">
      <w:pPr>
        <w:widowControl w:val="0"/>
        <w:tabs>
          <w:tab w:val="left" w:pos="360"/>
          <w:tab w:val="left" w:pos="720"/>
          <w:tab w:val="left" w:pos="1080"/>
          <w:tab w:val="left" w:pos="1440"/>
          <w:tab w:val="left" w:pos="1800"/>
        </w:tabs>
        <w:autoSpaceDE w:val="0"/>
        <w:autoSpaceDN w:val="0"/>
        <w:adjustRightInd w:val="0"/>
        <w:spacing w:after="40"/>
        <w:rPr>
          <w:rFonts w:ascii="Calibri" w:hAnsi="Calibri"/>
          <w:color w:val="000000"/>
          <w:sz w:val="22"/>
          <w:szCs w:val="22"/>
        </w:rPr>
      </w:pPr>
    </w:p>
    <w:p w14:paraId="3DAD0F60" w14:textId="77777777" w:rsidR="00A67BE5" w:rsidRPr="00251709" w:rsidRDefault="00A67BE5" w:rsidP="00A67BE5">
      <w:pPr>
        <w:tabs>
          <w:tab w:val="left" w:pos="3780"/>
        </w:tabs>
        <w:rPr>
          <w:rFonts w:ascii="Calibri" w:hAnsi="Calibri"/>
          <w:b/>
          <w:sz w:val="22"/>
          <w:szCs w:val="22"/>
        </w:rPr>
      </w:pPr>
      <w:r w:rsidRPr="00251709">
        <w:rPr>
          <w:rFonts w:ascii="Calibri" w:hAnsi="Calibri"/>
          <w:b/>
          <w:sz w:val="22"/>
          <w:szCs w:val="22"/>
        </w:rPr>
        <w:t>Academic Integrity</w:t>
      </w:r>
    </w:p>
    <w:p w14:paraId="3333AAB2" w14:textId="77777777" w:rsidR="00A67BE5" w:rsidRPr="00251709" w:rsidRDefault="00A67BE5" w:rsidP="00A67BE5">
      <w:pPr>
        <w:tabs>
          <w:tab w:val="left" w:pos="3780"/>
        </w:tabs>
        <w:rPr>
          <w:rFonts w:ascii="Calibri" w:hAnsi="Calibri"/>
          <w:b/>
          <w:sz w:val="22"/>
          <w:szCs w:val="22"/>
        </w:rPr>
      </w:pPr>
      <w:r w:rsidRPr="00251709">
        <w:rPr>
          <w:rFonts w:ascii="Calibri" w:hAnsi="Calibri"/>
          <w:sz w:val="22"/>
          <w:szCs w:val="22"/>
        </w:rPr>
        <w:t>Students are expected to uphold the highest standards of academic integrity at all times. Violations include cheating, fabrication, plagiarism, denying others access to information or material, and facilitating violations of academic integrity.</w:t>
      </w:r>
      <w:r w:rsidRPr="00251709">
        <w:rPr>
          <w:rFonts w:ascii="Calibri" w:hAnsi="Calibri"/>
          <w:b/>
          <w:sz w:val="22"/>
          <w:szCs w:val="22"/>
        </w:rPr>
        <w:t xml:space="preserve"> </w:t>
      </w:r>
      <w:r w:rsidRPr="00251709">
        <w:rPr>
          <w:rFonts w:ascii="Calibri" w:hAnsi="Calibri"/>
          <w:sz w:val="22"/>
          <w:szCs w:val="22"/>
        </w:rPr>
        <w:t>If you ever have questions about academic integrity in the course, please talk to me or send me an email immediately with your concerns.</w:t>
      </w:r>
      <w:r w:rsidRPr="00251709">
        <w:rPr>
          <w:rFonts w:ascii="Calibri" w:hAnsi="Calibri"/>
          <w:b/>
          <w:sz w:val="22"/>
          <w:szCs w:val="22"/>
        </w:rPr>
        <w:t xml:space="preserve"> </w:t>
      </w:r>
      <w:r w:rsidRPr="00251709">
        <w:rPr>
          <w:rFonts w:ascii="Calibri" w:hAnsi="Calibri" w:cs="Times"/>
          <w:iCs/>
          <w:sz w:val="22"/>
          <w:szCs w:val="22"/>
        </w:rPr>
        <w:t>See full statement of current Academic Integrity Policy at:</w:t>
      </w:r>
      <w:r w:rsidRPr="00251709">
        <w:rPr>
          <w:rFonts w:ascii="Calibri" w:hAnsi="Calibri" w:cs="Times"/>
          <w:i/>
          <w:iCs/>
          <w:sz w:val="22"/>
          <w:szCs w:val="22"/>
        </w:rPr>
        <w:t xml:space="preserve"> </w:t>
      </w:r>
      <w:r w:rsidRPr="00251709">
        <w:rPr>
          <w:rFonts w:ascii="Calibri" w:hAnsi="Calibri"/>
          <w:color w:val="0000FF"/>
          <w:sz w:val="22"/>
          <w:szCs w:val="22"/>
        </w:rPr>
        <w:t>http://academicintegrity.rutgers.edu/files/documents/AI_Policy_9_01_2011.pdf</w:t>
      </w:r>
    </w:p>
    <w:p w14:paraId="602839D1" w14:textId="77777777" w:rsidR="00A67BE5" w:rsidRPr="00251709" w:rsidRDefault="00A67BE5" w:rsidP="00A67BE5">
      <w:pPr>
        <w:tabs>
          <w:tab w:val="left" w:pos="-720"/>
        </w:tabs>
        <w:suppressAutoHyphens/>
        <w:spacing w:line="240" w:lineRule="atLeast"/>
        <w:rPr>
          <w:rFonts w:ascii="Calibri" w:hAnsi="Calibri"/>
          <w:b/>
          <w:sz w:val="22"/>
          <w:szCs w:val="22"/>
        </w:rPr>
      </w:pPr>
    </w:p>
    <w:p w14:paraId="023EE7E3" w14:textId="77777777" w:rsidR="00A67BE5" w:rsidRPr="00251709" w:rsidRDefault="00A67BE5" w:rsidP="00A67BE5">
      <w:pPr>
        <w:pStyle w:val="BodyText"/>
        <w:rPr>
          <w:rFonts w:ascii="Calibri" w:hAnsi="Calibri"/>
          <w:bCs w:val="0"/>
          <w:szCs w:val="22"/>
        </w:rPr>
      </w:pPr>
      <w:r w:rsidRPr="00251709">
        <w:rPr>
          <w:rFonts w:ascii="Calibri" w:hAnsi="Calibri"/>
          <w:szCs w:val="22"/>
        </w:rPr>
        <w:t>Students with disabilities</w:t>
      </w:r>
    </w:p>
    <w:p w14:paraId="4252A497" w14:textId="77777777" w:rsidR="00A67BE5" w:rsidRPr="00251709" w:rsidRDefault="00A67BE5" w:rsidP="00A67BE5">
      <w:pPr>
        <w:pStyle w:val="BodyText"/>
        <w:rPr>
          <w:rFonts w:ascii="Calibri" w:hAnsi="Calibri"/>
          <w:b w:val="0"/>
          <w:bCs w:val="0"/>
          <w:szCs w:val="22"/>
        </w:rPr>
      </w:pPr>
      <w:r w:rsidRPr="00251709">
        <w:rPr>
          <w:rFonts w:ascii="Calibri" w:hAnsi="Calibri"/>
          <w:b w:val="0"/>
          <w:szCs w:val="22"/>
        </w:rPr>
        <w:t xml:space="preserve">It is the policy of Rutgers to make reasonable academic accommodations for qualified individuals with disabilities. If you have a disability and wish to request accommodations to complete your course requirements, please contact the </w:t>
      </w:r>
      <w:r w:rsidRPr="00251709">
        <w:rPr>
          <w:rFonts w:ascii="Calibri" w:hAnsi="Calibri" w:cs="Arial"/>
          <w:b w:val="0"/>
          <w:szCs w:val="22"/>
        </w:rPr>
        <w:t xml:space="preserve">Office of Disability Services and ask to speak with a Coordinator (848-445-6800 or </w:t>
      </w:r>
      <w:hyperlink r:id="rId9" w:history="1">
        <w:r w:rsidRPr="00251709">
          <w:rPr>
            <w:rFonts w:ascii="Calibri" w:hAnsi="Calibri" w:cs="Arial"/>
            <w:b w:val="0"/>
            <w:color w:val="0029FA"/>
            <w:szCs w:val="22"/>
          </w:rPr>
          <w:t>dsoffice@echo.rutgers.edu</w:t>
        </w:r>
      </w:hyperlink>
      <w:r w:rsidRPr="00251709">
        <w:rPr>
          <w:rFonts w:ascii="Calibri" w:hAnsi="Calibri" w:cs="Arial"/>
          <w:b w:val="0"/>
          <w:szCs w:val="22"/>
        </w:rPr>
        <w:t>) about accommodations.</w:t>
      </w:r>
    </w:p>
    <w:p w14:paraId="77810660" w14:textId="77777777" w:rsidR="00C024BE" w:rsidRPr="00251709" w:rsidRDefault="00C024BE" w:rsidP="000165D1">
      <w:pPr>
        <w:outlineLvl w:val="0"/>
        <w:rPr>
          <w:rFonts w:ascii="Calibri" w:hAnsi="Calibri"/>
          <w:b/>
          <w:sz w:val="22"/>
          <w:szCs w:val="22"/>
        </w:rPr>
      </w:pPr>
    </w:p>
    <w:p w14:paraId="2BDE99B2" w14:textId="77777777" w:rsidR="00E436E8" w:rsidRPr="00251709" w:rsidRDefault="00E436E8" w:rsidP="00E436E8">
      <w:pPr>
        <w:outlineLvl w:val="0"/>
        <w:rPr>
          <w:rFonts w:ascii="Calibri" w:hAnsi="Calibri"/>
          <w:b/>
          <w:sz w:val="22"/>
          <w:szCs w:val="22"/>
        </w:rPr>
      </w:pPr>
      <w:r w:rsidRPr="00251709">
        <w:rPr>
          <w:rFonts w:ascii="Calibri" w:hAnsi="Calibri"/>
          <w:b/>
          <w:sz w:val="22"/>
          <w:szCs w:val="22"/>
        </w:rPr>
        <w:t>Course Materials Required for ALL students:</w:t>
      </w:r>
    </w:p>
    <w:p w14:paraId="15BB0F38" w14:textId="77777777" w:rsidR="00E436E8" w:rsidRPr="00251709" w:rsidRDefault="00E436E8" w:rsidP="00E436E8">
      <w:pPr>
        <w:rPr>
          <w:rFonts w:ascii="Calibri" w:hAnsi="Calibri"/>
          <w:sz w:val="22"/>
          <w:szCs w:val="22"/>
        </w:rPr>
      </w:pPr>
      <w:r w:rsidRPr="00251709">
        <w:rPr>
          <w:rFonts w:ascii="Calibri" w:hAnsi="Calibri"/>
          <w:sz w:val="22"/>
          <w:szCs w:val="22"/>
        </w:rPr>
        <w:t xml:space="preserve">There are two types of course materials, books to be purchased and individual articles and book chapters available for download at the course website. </w:t>
      </w:r>
      <w:r w:rsidRPr="00251709">
        <w:rPr>
          <w:rFonts w:ascii="Calibri" w:hAnsi="Calibri"/>
          <w:sz w:val="22"/>
          <w:szCs w:val="22"/>
          <w:u w:val="single"/>
        </w:rPr>
        <w:t>Students must bring a hard copy of the readings assigned for the particular class.</w:t>
      </w:r>
    </w:p>
    <w:p w14:paraId="44438ABF" w14:textId="77777777" w:rsidR="004F5A93" w:rsidRPr="00251709" w:rsidRDefault="004F5A93" w:rsidP="00B40000">
      <w:pPr>
        <w:rPr>
          <w:rFonts w:ascii="Calibri" w:hAnsi="Calibri"/>
          <w:b/>
          <w:sz w:val="22"/>
          <w:szCs w:val="22"/>
        </w:rPr>
      </w:pPr>
    </w:p>
    <w:p w14:paraId="6E2E8C16" w14:textId="77777777" w:rsidR="003B735D" w:rsidRPr="00251709" w:rsidRDefault="003B735D" w:rsidP="00B40000">
      <w:pPr>
        <w:pStyle w:val="ListParagraph"/>
        <w:numPr>
          <w:ilvl w:val="1"/>
          <w:numId w:val="1"/>
        </w:numPr>
        <w:ind w:left="360"/>
        <w:rPr>
          <w:rFonts w:ascii="Calibri" w:hAnsi="Calibri"/>
          <w:sz w:val="22"/>
          <w:szCs w:val="22"/>
        </w:rPr>
      </w:pPr>
      <w:r w:rsidRPr="00251709">
        <w:rPr>
          <w:rFonts w:ascii="Calibri" w:hAnsi="Calibri"/>
          <w:sz w:val="22"/>
          <w:szCs w:val="22"/>
        </w:rPr>
        <w:t xml:space="preserve">Richard C. Foltz. </w:t>
      </w:r>
      <w:r w:rsidRPr="00251709">
        <w:rPr>
          <w:rFonts w:ascii="Calibri" w:hAnsi="Calibri" w:cs="Arial"/>
          <w:i/>
          <w:sz w:val="22"/>
          <w:szCs w:val="22"/>
        </w:rPr>
        <w:t xml:space="preserve">Religions of the Silk Road: </w:t>
      </w:r>
      <w:proofErr w:type="spellStart"/>
      <w:r w:rsidRPr="00251709">
        <w:rPr>
          <w:rFonts w:ascii="Calibri" w:hAnsi="Calibri" w:cs="Arial"/>
          <w:i/>
          <w:sz w:val="22"/>
          <w:szCs w:val="22"/>
        </w:rPr>
        <w:t>Premodern</w:t>
      </w:r>
      <w:proofErr w:type="spellEnd"/>
      <w:r w:rsidRPr="00251709">
        <w:rPr>
          <w:rFonts w:ascii="Calibri" w:hAnsi="Calibri" w:cs="Arial"/>
          <w:i/>
          <w:sz w:val="22"/>
          <w:szCs w:val="22"/>
        </w:rPr>
        <w:t xml:space="preserve"> Patterns of Globalization</w:t>
      </w:r>
      <w:r w:rsidRPr="00251709">
        <w:rPr>
          <w:rFonts w:ascii="Calibri" w:hAnsi="Calibri" w:cs="Arial"/>
          <w:sz w:val="22"/>
          <w:szCs w:val="22"/>
        </w:rPr>
        <w:t xml:space="preserve">. </w:t>
      </w:r>
      <w:r w:rsidRPr="00251709">
        <w:rPr>
          <w:rFonts w:ascii="Calibri" w:hAnsi="Calibri" w:cs="Verdana"/>
          <w:sz w:val="22"/>
          <w:szCs w:val="22"/>
        </w:rPr>
        <w:t>Palgrave Macmillan, 2010. (</w:t>
      </w:r>
      <w:r w:rsidR="00B31556" w:rsidRPr="00251709">
        <w:rPr>
          <w:rFonts w:ascii="Calibri" w:hAnsi="Calibri" w:cs="Verdana"/>
          <w:sz w:val="22"/>
          <w:szCs w:val="22"/>
        </w:rPr>
        <w:t xml:space="preserve">Henceforth </w:t>
      </w:r>
      <w:r w:rsidR="00B31556" w:rsidRPr="00251709">
        <w:rPr>
          <w:rFonts w:ascii="Calibri" w:hAnsi="Calibri" w:cs="Verdana"/>
          <w:b/>
          <w:i/>
          <w:sz w:val="22"/>
          <w:szCs w:val="22"/>
        </w:rPr>
        <w:t>Religions</w:t>
      </w:r>
      <w:r w:rsidRPr="00251709">
        <w:rPr>
          <w:rFonts w:ascii="Calibri" w:hAnsi="Calibri" w:cs="Verdana"/>
          <w:sz w:val="22"/>
          <w:szCs w:val="22"/>
        </w:rPr>
        <w:t>)</w:t>
      </w:r>
    </w:p>
    <w:p w14:paraId="0AC12BDF" w14:textId="77777777" w:rsidR="001F0B67" w:rsidRPr="00251709" w:rsidRDefault="001F0B67" w:rsidP="00B31556">
      <w:pPr>
        <w:pStyle w:val="ListParagraph"/>
        <w:numPr>
          <w:ilvl w:val="1"/>
          <w:numId w:val="1"/>
        </w:numPr>
        <w:ind w:left="360"/>
        <w:rPr>
          <w:rFonts w:ascii="Calibri" w:hAnsi="Calibri"/>
          <w:sz w:val="22"/>
          <w:szCs w:val="22"/>
        </w:rPr>
      </w:pPr>
      <w:r w:rsidRPr="00251709">
        <w:rPr>
          <w:rFonts w:ascii="Calibri" w:hAnsi="Calibri"/>
          <w:sz w:val="22"/>
          <w:szCs w:val="22"/>
        </w:rPr>
        <w:t xml:space="preserve">Valerie Hansen. </w:t>
      </w:r>
      <w:r w:rsidRPr="00251709">
        <w:rPr>
          <w:rFonts w:ascii="Calibri" w:hAnsi="Calibri"/>
          <w:i/>
          <w:sz w:val="22"/>
          <w:szCs w:val="22"/>
        </w:rPr>
        <w:t>The Silk Road: A New History</w:t>
      </w:r>
      <w:r w:rsidRPr="00251709">
        <w:rPr>
          <w:rFonts w:ascii="Calibri" w:hAnsi="Calibri"/>
          <w:sz w:val="22"/>
          <w:szCs w:val="22"/>
        </w:rPr>
        <w:t xml:space="preserve">. Oxford University Press, 2012. (Henceforth </w:t>
      </w:r>
      <w:r w:rsidRPr="00251709">
        <w:rPr>
          <w:rFonts w:ascii="Calibri" w:hAnsi="Calibri"/>
          <w:b/>
          <w:i/>
          <w:sz w:val="22"/>
          <w:szCs w:val="22"/>
        </w:rPr>
        <w:t>Sites</w:t>
      </w:r>
      <w:r w:rsidRPr="00251709">
        <w:rPr>
          <w:rFonts w:ascii="Calibri" w:hAnsi="Calibri"/>
          <w:sz w:val="22"/>
          <w:szCs w:val="22"/>
        </w:rPr>
        <w:t>)</w:t>
      </w:r>
    </w:p>
    <w:p w14:paraId="2FBCB180" w14:textId="77777777" w:rsidR="00060594" w:rsidRPr="00251709" w:rsidRDefault="003B735D" w:rsidP="00B31556">
      <w:pPr>
        <w:pStyle w:val="ListParagraph"/>
        <w:numPr>
          <w:ilvl w:val="1"/>
          <w:numId w:val="1"/>
        </w:numPr>
        <w:ind w:left="360"/>
        <w:rPr>
          <w:rFonts w:ascii="Calibri" w:hAnsi="Calibri"/>
          <w:sz w:val="22"/>
          <w:szCs w:val="22"/>
        </w:rPr>
      </w:pPr>
      <w:proofErr w:type="spellStart"/>
      <w:r w:rsidRPr="00251709">
        <w:rPr>
          <w:rFonts w:ascii="Calibri" w:hAnsi="Calibri" w:cs="Verdana"/>
          <w:sz w:val="22"/>
          <w:szCs w:val="22"/>
        </w:rPr>
        <w:t>Xinru</w:t>
      </w:r>
      <w:proofErr w:type="spellEnd"/>
      <w:r w:rsidRPr="00251709">
        <w:rPr>
          <w:rFonts w:ascii="Calibri" w:hAnsi="Calibri" w:cs="Verdana"/>
          <w:sz w:val="22"/>
          <w:szCs w:val="22"/>
        </w:rPr>
        <w:t xml:space="preserve"> Liu. </w:t>
      </w:r>
      <w:r w:rsidRPr="00251709">
        <w:rPr>
          <w:rFonts w:ascii="Calibri" w:hAnsi="Calibri" w:cs="Verdana"/>
          <w:i/>
          <w:sz w:val="22"/>
          <w:szCs w:val="22"/>
        </w:rPr>
        <w:t>The Silk Road</w:t>
      </w:r>
      <w:r w:rsidR="00060594" w:rsidRPr="00251709">
        <w:rPr>
          <w:rFonts w:ascii="Calibri" w:hAnsi="Calibri" w:cs="Verdana"/>
          <w:i/>
          <w:sz w:val="22"/>
          <w:szCs w:val="22"/>
        </w:rPr>
        <w:t xml:space="preserve">s: A Brief History with Documents. </w:t>
      </w:r>
      <w:r w:rsidR="00060594" w:rsidRPr="00251709">
        <w:rPr>
          <w:rFonts w:ascii="Calibri" w:hAnsi="Calibri" w:cs="Verdana"/>
          <w:sz w:val="22"/>
          <w:szCs w:val="22"/>
        </w:rPr>
        <w:t xml:space="preserve">Bedford/St. Martin’s, 2012. (Henceforth </w:t>
      </w:r>
      <w:r w:rsidR="00060594" w:rsidRPr="00251709">
        <w:rPr>
          <w:rFonts w:ascii="Calibri" w:hAnsi="Calibri" w:cs="Verdana"/>
          <w:b/>
          <w:i/>
          <w:sz w:val="22"/>
          <w:szCs w:val="22"/>
        </w:rPr>
        <w:t>Documents</w:t>
      </w:r>
      <w:r w:rsidR="00060594" w:rsidRPr="00251709">
        <w:rPr>
          <w:rFonts w:ascii="Calibri" w:hAnsi="Calibri" w:cs="Verdana"/>
          <w:sz w:val="22"/>
          <w:szCs w:val="22"/>
        </w:rPr>
        <w:t>)</w:t>
      </w:r>
    </w:p>
    <w:p w14:paraId="74F24AC5" w14:textId="77777777" w:rsidR="00EB1EEB" w:rsidRPr="00251709" w:rsidRDefault="00EB1EEB" w:rsidP="00B31556">
      <w:pPr>
        <w:pStyle w:val="ListParagraph"/>
        <w:numPr>
          <w:ilvl w:val="1"/>
          <w:numId w:val="1"/>
        </w:numPr>
        <w:ind w:left="360"/>
        <w:rPr>
          <w:rFonts w:ascii="Calibri" w:hAnsi="Calibri"/>
          <w:sz w:val="22"/>
          <w:szCs w:val="22"/>
        </w:rPr>
      </w:pPr>
      <w:proofErr w:type="spellStart"/>
      <w:r w:rsidRPr="00251709">
        <w:rPr>
          <w:rFonts w:ascii="Calibri" w:hAnsi="Calibri" w:cs="Verdana"/>
          <w:sz w:val="22"/>
          <w:szCs w:val="22"/>
        </w:rPr>
        <w:t>Xinru</w:t>
      </w:r>
      <w:proofErr w:type="spellEnd"/>
      <w:r w:rsidRPr="00251709">
        <w:rPr>
          <w:rFonts w:ascii="Calibri" w:hAnsi="Calibri" w:cs="Verdana"/>
          <w:sz w:val="22"/>
          <w:szCs w:val="22"/>
        </w:rPr>
        <w:t xml:space="preserve"> Liu. </w:t>
      </w:r>
      <w:r w:rsidRPr="00251709">
        <w:rPr>
          <w:rFonts w:ascii="Calibri" w:hAnsi="Calibri" w:cs="Verdana"/>
          <w:i/>
          <w:sz w:val="22"/>
          <w:szCs w:val="22"/>
        </w:rPr>
        <w:t>The Silk Road in World History</w:t>
      </w:r>
      <w:r w:rsidRPr="00251709">
        <w:rPr>
          <w:rFonts w:ascii="Calibri" w:hAnsi="Calibri" w:cs="Verdana"/>
          <w:sz w:val="22"/>
          <w:szCs w:val="22"/>
        </w:rPr>
        <w:t xml:space="preserve">, </w:t>
      </w:r>
      <w:r w:rsidRPr="00251709">
        <w:rPr>
          <w:rFonts w:ascii="Calibri" w:hAnsi="Calibri"/>
          <w:sz w:val="22"/>
          <w:szCs w:val="22"/>
        </w:rPr>
        <w:t xml:space="preserve">Oxford University Press, 2010. (Henceforth </w:t>
      </w:r>
      <w:r w:rsidRPr="00251709">
        <w:rPr>
          <w:rFonts w:ascii="Calibri" w:hAnsi="Calibri"/>
          <w:b/>
          <w:sz w:val="22"/>
          <w:szCs w:val="22"/>
        </w:rPr>
        <w:t>History</w:t>
      </w:r>
      <w:r w:rsidRPr="00251709">
        <w:rPr>
          <w:rFonts w:ascii="Calibri" w:hAnsi="Calibri"/>
          <w:sz w:val="22"/>
          <w:szCs w:val="22"/>
        </w:rPr>
        <w:t>)</w:t>
      </w:r>
    </w:p>
    <w:p w14:paraId="0E2B6E84" w14:textId="77777777" w:rsidR="003B0491" w:rsidRPr="00251709" w:rsidRDefault="003B0491" w:rsidP="00B31556">
      <w:pPr>
        <w:pStyle w:val="ListParagraph"/>
        <w:numPr>
          <w:ilvl w:val="1"/>
          <w:numId w:val="1"/>
        </w:numPr>
        <w:ind w:left="360"/>
        <w:rPr>
          <w:rFonts w:ascii="Calibri" w:hAnsi="Calibri"/>
          <w:sz w:val="22"/>
          <w:szCs w:val="22"/>
        </w:rPr>
      </w:pPr>
      <w:r w:rsidRPr="00251709">
        <w:rPr>
          <w:rFonts w:ascii="Calibri" w:hAnsi="Calibri"/>
          <w:sz w:val="22"/>
          <w:szCs w:val="22"/>
        </w:rPr>
        <w:t xml:space="preserve">Susan Whitfield. </w:t>
      </w:r>
      <w:r w:rsidRPr="00251709">
        <w:rPr>
          <w:rFonts w:ascii="Calibri" w:hAnsi="Calibri"/>
          <w:i/>
          <w:sz w:val="22"/>
          <w:szCs w:val="22"/>
        </w:rPr>
        <w:t>Life Along the Silk Road</w:t>
      </w:r>
      <w:r w:rsidRPr="00251709">
        <w:rPr>
          <w:rFonts w:ascii="Calibri" w:hAnsi="Calibri"/>
          <w:sz w:val="22"/>
          <w:szCs w:val="22"/>
        </w:rPr>
        <w:t xml:space="preserve">. John </w:t>
      </w:r>
      <w:proofErr w:type="spellStart"/>
      <w:r w:rsidRPr="00251709">
        <w:rPr>
          <w:rFonts w:ascii="Calibri" w:hAnsi="Calibri"/>
          <w:sz w:val="22"/>
          <w:szCs w:val="22"/>
        </w:rPr>
        <w:t>Murry</w:t>
      </w:r>
      <w:proofErr w:type="spellEnd"/>
      <w:r w:rsidRPr="00251709">
        <w:rPr>
          <w:rFonts w:ascii="Calibri" w:hAnsi="Calibri"/>
          <w:sz w:val="22"/>
          <w:szCs w:val="22"/>
        </w:rPr>
        <w:t xml:space="preserve">, 1999. (Henceforth </w:t>
      </w:r>
      <w:r w:rsidRPr="00251709">
        <w:rPr>
          <w:rFonts w:ascii="Calibri" w:hAnsi="Calibri"/>
          <w:b/>
          <w:i/>
          <w:sz w:val="22"/>
          <w:szCs w:val="22"/>
        </w:rPr>
        <w:t>Life</w:t>
      </w:r>
      <w:r w:rsidRPr="00251709">
        <w:rPr>
          <w:rFonts w:ascii="Calibri" w:hAnsi="Calibri"/>
          <w:sz w:val="22"/>
          <w:szCs w:val="22"/>
        </w:rPr>
        <w:t>)</w:t>
      </w:r>
    </w:p>
    <w:p w14:paraId="333B76AD" w14:textId="77777777" w:rsidR="00B31556" w:rsidRPr="00251709" w:rsidRDefault="00060594" w:rsidP="00B31556">
      <w:pPr>
        <w:pStyle w:val="ListParagraph"/>
        <w:numPr>
          <w:ilvl w:val="1"/>
          <w:numId w:val="1"/>
        </w:numPr>
        <w:ind w:left="360"/>
        <w:rPr>
          <w:rFonts w:ascii="Calibri" w:hAnsi="Calibri"/>
          <w:sz w:val="22"/>
          <w:szCs w:val="22"/>
        </w:rPr>
      </w:pPr>
      <w:r w:rsidRPr="00251709">
        <w:rPr>
          <w:rFonts w:ascii="Calibri" w:hAnsi="Calibri"/>
          <w:sz w:val="22"/>
          <w:szCs w:val="22"/>
        </w:rPr>
        <w:t>Other assigned scholarly articles, book chapters, and primary sources are available on the course website via Sakai.</w:t>
      </w:r>
    </w:p>
    <w:p w14:paraId="0B449195" w14:textId="77777777" w:rsidR="00B31556" w:rsidRPr="00251709" w:rsidRDefault="00B31556" w:rsidP="007C1AE2">
      <w:pPr>
        <w:rPr>
          <w:rFonts w:ascii="Calibri" w:hAnsi="Calibri"/>
          <w:sz w:val="22"/>
          <w:szCs w:val="22"/>
        </w:rPr>
      </w:pPr>
    </w:p>
    <w:p w14:paraId="6091C696" w14:textId="77777777" w:rsidR="00AC2BDF" w:rsidRPr="00251709" w:rsidRDefault="00AC2BDF" w:rsidP="00AC2BDF">
      <w:pPr>
        <w:widowControl w:val="0"/>
        <w:tabs>
          <w:tab w:val="left" w:pos="360"/>
          <w:tab w:val="left" w:pos="720"/>
          <w:tab w:val="left" w:pos="1080"/>
          <w:tab w:val="left" w:pos="1440"/>
          <w:tab w:val="left" w:pos="1800"/>
        </w:tabs>
        <w:autoSpaceDE w:val="0"/>
        <w:autoSpaceDN w:val="0"/>
        <w:adjustRightInd w:val="0"/>
        <w:spacing w:after="40"/>
        <w:rPr>
          <w:rFonts w:ascii="Calibri" w:hAnsi="Calibri" w:cs="Palatino"/>
          <w:b/>
          <w:bCs/>
          <w:sz w:val="22"/>
          <w:szCs w:val="22"/>
        </w:rPr>
      </w:pPr>
      <w:r w:rsidRPr="00251709">
        <w:rPr>
          <w:rFonts w:ascii="Calibri" w:hAnsi="Calibri" w:cs="Palatino"/>
          <w:b/>
          <w:bCs/>
          <w:sz w:val="22"/>
          <w:szCs w:val="22"/>
        </w:rPr>
        <w:t>Office Hours:</w:t>
      </w:r>
      <w:r w:rsidR="00777216" w:rsidRPr="00251709">
        <w:rPr>
          <w:rFonts w:ascii="Calibri" w:hAnsi="Calibri" w:cs="Palatino"/>
          <w:b/>
          <w:bCs/>
          <w:sz w:val="22"/>
          <w:szCs w:val="22"/>
        </w:rPr>
        <w:t xml:space="preserve"> TBA</w:t>
      </w:r>
    </w:p>
    <w:p w14:paraId="537C50F1" w14:textId="77777777" w:rsidR="00AC2BDF" w:rsidRPr="00251709" w:rsidRDefault="00AC2BDF" w:rsidP="00AC2BDF">
      <w:pPr>
        <w:widowControl w:val="0"/>
        <w:tabs>
          <w:tab w:val="left" w:pos="360"/>
          <w:tab w:val="left" w:pos="720"/>
          <w:tab w:val="left" w:pos="1080"/>
          <w:tab w:val="left" w:pos="1440"/>
          <w:tab w:val="left" w:pos="1800"/>
        </w:tabs>
        <w:autoSpaceDE w:val="0"/>
        <w:autoSpaceDN w:val="0"/>
        <w:adjustRightInd w:val="0"/>
        <w:spacing w:after="40"/>
        <w:rPr>
          <w:rFonts w:ascii="Calibri" w:hAnsi="Calibri" w:cs="Palatino"/>
          <w:bCs/>
          <w:sz w:val="22"/>
          <w:szCs w:val="22"/>
        </w:rPr>
      </w:pPr>
    </w:p>
    <w:p w14:paraId="633A0F55" w14:textId="77777777" w:rsidR="00AC2BDF" w:rsidRPr="00251709" w:rsidRDefault="00AC2BDF" w:rsidP="00AC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alibri" w:eastAsia="宋体" w:hAnsi="Calibri"/>
          <w:b/>
          <w:sz w:val="22"/>
          <w:szCs w:val="22"/>
          <w:lang w:eastAsia="zh-CN"/>
        </w:rPr>
      </w:pPr>
    </w:p>
    <w:p w14:paraId="456B0B4B" w14:textId="77777777" w:rsidR="00AC2BDF" w:rsidRPr="00251709" w:rsidRDefault="00AC2BDF" w:rsidP="00AC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alibri" w:eastAsia="宋体" w:hAnsi="Calibri"/>
          <w:b/>
          <w:sz w:val="22"/>
          <w:szCs w:val="22"/>
          <w:lang w:eastAsia="zh-CN"/>
        </w:rPr>
      </w:pPr>
    </w:p>
    <w:p w14:paraId="369D06CD" w14:textId="77777777" w:rsidR="00AC2BDF" w:rsidRPr="00251709" w:rsidRDefault="00414F8F" w:rsidP="00591DFD">
      <w:pPr>
        <w:jc w:val="center"/>
        <w:rPr>
          <w:rFonts w:ascii="Calibri" w:eastAsia="宋体" w:hAnsi="Calibri"/>
          <w:b/>
          <w:sz w:val="22"/>
          <w:szCs w:val="22"/>
          <w:lang w:eastAsia="zh-CN"/>
        </w:rPr>
      </w:pPr>
      <w:r w:rsidRPr="00251709">
        <w:rPr>
          <w:rFonts w:ascii="Calibri" w:eastAsia="宋体" w:hAnsi="Calibri"/>
          <w:b/>
          <w:sz w:val="22"/>
          <w:szCs w:val="22"/>
          <w:lang w:eastAsia="zh-CN"/>
        </w:rPr>
        <w:br w:type="page"/>
      </w:r>
      <w:r w:rsidR="00AC2BDF" w:rsidRPr="00251709">
        <w:rPr>
          <w:rFonts w:ascii="Calibri" w:eastAsia="宋体" w:hAnsi="Calibri"/>
          <w:b/>
          <w:sz w:val="22"/>
          <w:szCs w:val="22"/>
          <w:lang w:eastAsia="zh-CN"/>
        </w:rPr>
        <w:t>Course Schedule:</w:t>
      </w:r>
    </w:p>
    <w:p w14:paraId="411AB60C" w14:textId="77777777" w:rsidR="00591DFD" w:rsidRPr="00251709" w:rsidRDefault="00587638" w:rsidP="0059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宋体" w:hAnsi="Calibri"/>
          <w:b/>
          <w:sz w:val="22"/>
          <w:szCs w:val="22"/>
          <w:lang w:eastAsia="zh-CN"/>
        </w:rPr>
      </w:pPr>
      <w:r w:rsidRPr="00251709">
        <w:rPr>
          <w:rFonts w:ascii="Calibri" w:eastAsia="宋体" w:hAnsi="Calibri"/>
          <w:b/>
          <w:sz w:val="22"/>
          <w:szCs w:val="22"/>
          <w:lang w:eastAsia="zh-CN"/>
        </w:rPr>
        <w:t>(Reading must be completed by the date indicated)</w:t>
      </w:r>
    </w:p>
    <w:p w14:paraId="38C6C074" w14:textId="77777777" w:rsidR="00591DFD" w:rsidRPr="00251709" w:rsidRDefault="00591DFD" w:rsidP="0059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宋体" w:hAnsi="Calibri"/>
          <w:sz w:val="22"/>
          <w:szCs w:val="22"/>
          <w:lang w:eastAsia="zh-CN"/>
        </w:rPr>
      </w:pPr>
      <w:r w:rsidRPr="00251709">
        <w:rPr>
          <w:rFonts w:ascii="Calibri" w:eastAsia="宋体" w:hAnsi="Calibri"/>
          <w:sz w:val="22"/>
          <w:szCs w:val="22"/>
          <w:lang w:eastAsia="zh-CN"/>
        </w:rPr>
        <w:t xml:space="preserve">* = </w:t>
      </w:r>
      <w:proofErr w:type="gramStart"/>
      <w:r w:rsidRPr="00251709">
        <w:rPr>
          <w:rFonts w:ascii="Calibri" w:eastAsia="宋体" w:hAnsi="Calibri"/>
          <w:sz w:val="22"/>
          <w:szCs w:val="22"/>
          <w:lang w:eastAsia="zh-CN"/>
        </w:rPr>
        <w:t>the</w:t>
      </w:r>
      <w:proofErr w:type="gramEnd"/>
      <w:r w:rsidRPr="00251709">
        <w:rPr>
          <w:rFonts w:ascii="Calibri" w:eastAsia="宋体" w:hAnsi="Calibri"/>
          <w:sz w:val="22"/>
          <w:szCs w:val="22"/>
          <w:lang w:eastAsia="zh-CN"/>
        </w:rPr>
        <w:t xml:space="preserve"> item is on </w:t>
      </w:r>
      <w:r w:rsidR="00556B79" w:rsidRPr="00251709">
        <w:rPr>
          <w:rFonts w:ascii="Calibri" w:eastAsia="宋体" w:hAnsi="Calibri"/>
          <w:sz w:val="22"/>
          <w:szCs w:val="22"/>
          <w:lang w:eastAsia="zh-CN"/>
        </w:rPr>
        <w:t>Sakai</w:t>
      </w:r>
      <w:r w:rsidRPr="00251709">
        <w:rPr>
          <w:rFonts w:ascii="Calibri" w:eastAsia="宋体" w:hAnsi="Calibri"/>
          <w:sz w:val="22"/>
          <w:szCs w:val="22"/>
          <w:lang w:eastAsia="zh-CN"/>
        </w:rPr>
        <w:t xml:space="preserve"> </w:t>
      </w:r>
      <w:r w:rsidRPr="00251709">
        <w:rPr>
          <w:rFonts w:ascii="Calibri" w:eastAsia="宋体" w:hAnsi="Calibri"/>
          <w:b/>
          <w:i/>
          <w:sz w:val="22"/>
          <w:szCs w:val="22"/>
          <w:lang w:eastAsia="zh-CN"/>
        </w:rPr>
        <w:t>and</w:t>
      </w:r>
      <w:r w:rsidRPr="00251709">
        <w:rPr>
          <w:rFonts w:ascii="Calibri" w:eastAsia="宋体" w:hAnsi="Calibri"/>
          <w:sz w:val="22"/>
          <w:szCs w:val="22"/>
          <w:lang w:eastAsia="zh-CN"/>
        </w:rPr>
        <w:t xml:space="preserve"> required for </w:t>
      </w:r>
      <w:r w:rsidR="00556B79" w:rsidRPr="00251709">
        <w:rPr>
          <w:rFonts w:ascii="Calibri" w:eastAsia="宋体" w:hAnsi="Calibri"/>
          <w:sz w:val="22"/>
          <w:szCs w:val="22"/>
          <w:lang w:eastAsia="zh-CN"/>
        </w:rPr>
        <w:t>all</w:t>
      </w:r>
      <w:r w:rsidRPr="00251709">
        <w:rPr>
          <w:rFonts w:ascii="Calibri" w:eastAsia="宋体" w:hAnsi="Calibri"/>
          <w:sz w:val="22"/>
          <w:szCs w:val="22"/>
          <w:lang w:eastAsia="zh-CN"/>
        </w:rPr>
        <w:t xml:space="preserve"> students</w:t>
      </w:r>
    </w:p>
    <w:p w14:paraId="3BD1F0AB" w14:textId="77777777" w:rsidR="00AC2BDF" w:rsidRPr="00251709" w:rsidRDefault="00AC2BDF" w:rsidP="00AC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宋体" w:hAnsi="Calibri"/>
          <w:b/>
          <w:sz w:val="22"/>
          <w:szCs w:val="22"/>
          <w:lang w:eastAsia="zh-CN"/>
        </w:rPr>
      </w:pPr>
    </w:p>
    <w:p w14:paraId="000A9163" w14:textId="77777777" w:rsidR="00AC2BDF" w:rsidRPr="00251709" w:rsidRDefault="00AC2BDF" w:rsidP="00AC2BDF">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Week 1</w:t>
      </w:r>
      <w:r w:rsidR="005F7867" w:rsidRPr="00251709">
        <w:rPr>
          <w:rFonts w:ascii="Calibri" w:hAnsi="Calibri" w:cs="Palatino-Bold"/>
          <w:b/>
          <w:bCs/>
          <w:sz w:val="22"/>
          <w:szCs w:val="22"/>
        </w:rPr>
        <w:t>: Introduction: The People, The Geology, and the Great Game</w:t>
      </w:r>
    </w:p>
    <w:p w14:paraId="30783E76" w14:textId="77777777" w:rsidR="00A20A3E" w:rsidRPr="00251709" w:rsidRDefault="00A20A3E" w:rsidP="00A20A3E">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Sites, </w:t>
      </w:r>
      <w:r w:rsidRPr="00251709">
        <w:rPr>
          <w:rFonts w:ascii="Calibri" w:hAnsi="Calibri" w:cs="Palatino-Bold"/>
          <w:bCs/>
          <w:sz w:val="22"/>
          <w:szCs w:val="22"/>
        </w:rPr>
        <w:t>Introduction</w:t>
      </w:r>
    </w:p>
    <w:p w14:paraId="1000F0E4" w14:textId="77777777" w:rsidR="005F7867" w:rsidRPr="00251709" w:rsidRDefault="005F7867" w:rsidP="005F7867">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Religions</w:t>
      </w:r>
      <w:r w:rsidRPr="00251709">
        <w:rPr>
          <w:rFonts w:ascii="Calibri" w:hAnsi="Calibri" w:cs="Palatino-Bold"/>
          <w:bCs/>
          <w:sz w:val="22"/>
          <w:szCs w:val="22"/>
        </w:rPr>
        <w:t>, Ch. 1</w:t>
      </w:r>
      <w:r w:rsidR="004D071A" w:rsidRPr="00251709">
        <w:rPr>
          <w:rFonts w:ascii="Calibri" w:hAnsi="Calibri" w:cs="Palatino-Bold"/>
          <w:bCs/>
          <w:sz w:val="22"/>
          <w:szCs w:val="22"/>
        </w:rPr>
        <w:t>: The Silk Road and Its Travelers</w:t>
      </w:r>
    </w:p>
    <w:p w14:paraId="0F26088A" w14:textId="77777777" w:rsidR="00140B52" w:rsidRPr="00251709" w:rsidRDefault="00140B52" w:rsidP="00140B52">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*Liu, </w:t>
      </w:r>
      <w:r w:rsidR="003048AF" w:rsidRPr="00251709">
        <w:rPr>
          <w:rFonts w:ascii="Calibri" w:hAnsi="Calibri" w:cs="Palatino-Bold"/>
          <w:bCs/>
          <w:i/>
          <w:sz w:val="22"/>
          <w:szCs w:val="22"/>
        </w:rPr>
        <w:t>Connections Across Eurasia</w:t>
      </w:r>
      <w:r w:rsidRPr="00251709">
        <w:rPr>
          <w:rFonts w:ascii="Calibri" w:hAnsi="Calibri" w:cs="Palatino-Bold"/>
          <w:bCs/>
          <w:i/>
          <w:sz w:val="22"/>
          <w:szCs w:val="22"/>
        </w:rPr>
        <w:t xml:space="preserve">, </w:t>
      </w:r>
      <w:r w:rsidRPr="00251709">
        <w:rPr>
          <w:rFonts w:ascii="Calibri" w:hAnsi="Calibri" w:cs="Palatino-Bold"/>
          <w:bCs/>
          <w:sz w:val="22"/>
          <w:szCs w:val="22"/>
        </w:rPr>
        <w:t>Introduction</w:t>
      </w:r>
    </w:p>
    <w:p w14:paraId="412241F7" w14:textId="77777777" w:rsidR="000B4E67" w:rsidRPr="00251709" w:rsidRDefault="000B4E67" w:rsidP="000B4E67">
      <w:pPr>
        <w:widowControl w:val="0"/>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*Franck and Brownstone</w:t>
      </w:r>
      <w:r w:rsidRPr="00251709">
        <w:rPr>
          <w:rFonts w:ascii="Calibri" w:hAnsi="Calibri" w:cs="Palatino-Bold"/>
          <w:bCs/>
          <w:i/>
          <w:sz w:val="22"/>
          <w:szCs w:val="22"/>
        </w:rPr>
        <w:t xml:space="preserve">, </w:t>
      </w:r>
      <w:r w:rsidR="004D071A" w:rsidRPr="00251709">
        <w:rPr>
          <w:rFonts w:ascii="Calibri" w:hAnsi="Calibri" w:cs="Palatino-Bold"/>
          <w:bCs/>
          <w:sz w:val="22"/>
          <w:szCs w:val="22"/>
        </w:rPr>
        <w:t>C</w:t>
      </w:r>
      <w:r w:rsidRPr="00251709">
        <w:rPr>
          <w:rFonts w:ascii="Calibri" w:hAnsi="Calibri" w:cs="Palatino-Bold"/>
          <w:bCs/>
          <w:sz w:val="22"/>
          <w:szCs w:val="22"/>
        </w:rPr>
        <w:t>h. 11</w:t>
      </w:r>
      <w:r w:rsidR="004D071A" w:rsidRPr="00251709">
        <w:rPr>
          <w:rFonts w:ascii="Calibri" w:hAnsi="Calibri" w:cs="Palatino-Bold"/>
          <w:bCs/>
          <w:sz w:val="22"/>
          <w:szCs w:val="22"/>
        </w:rPr>
        <w:t>: Cities in the Sand</w:t>
      </w:r>
      <w:r w:rsidRPr="00251709">
        <w:rPr>
          <w:rFonts w:ascii="Calibri" w:hAnsi="Calibri" w:cs="Palatino-Bold"/>
          <w:bCs/>
          <w:sz w:val="22"/>
          <w:szCs w:val="22"/>
        </w:rPr>
        <w:t>, pp. 263-280</w:t>
      </w:r>
    </w:p>
    <w:p w14:paraId="5A498489" w14:textId="77777777" w:rsidR="002E199E" w:rsidRPr="00251709" w:rsidRDefault="002E199E" w:rsidP="000B4E67">
      <w:pPr>
        <w:widowControl w:val="0"/>
        <w:autoSpaceDE w:val="0"/>
        <w:autoSpaceDN w:val="0"/>
        <w:adjustRightInd w:val="0"/>
        <w:ind w:left="720"/>
        <w:rPr>
          <w:rFonts w:ascii="Calibri" w:hAnsi="Calibri" w:cs="Palatino-Bold"/>
          <w:bCs/>
          <w:i/>
          <w:sz w:val="22"/>
          <w:szCs w:val="22"/>
        </w:rPr>
      </w:pPr>
      <w:r w:rsidRPr="00251709">
        <w:rPr>
          <w:rFonts w:ascii="Calibri" w:hAnsi="Calibri" w:cs="Palatino-Bold"/>
          <w:bCs/>
          <w:i/>
          <w:sz w:val="22"/>
          <w:szCs w:val="22"/>
        </w:rPr>
        <w:t>*</w:t>
      </w:r>
      <w:proofErr w:type="spellStart"/>
      <w:r w:rsidRPr="00251709">
        <w:rPr>
          <w:rFonts w:ascii="Calibri" w:hAnsi="Calibri" w:cs="Palatino-Bold"/>
          <w:bCs/>
          <w:sz w:val="22"/>
          <w:szCs w:val="22"/>
        </w:rPr>
        <w:t>Boulnois</w:t>
      </w:r>
      <w:proofErr w:type="spellEnd"/>
      <w:r w:rsidRPr="00251709">
        <w:rPr>
          <w:rFonts w:ascii="Calibri" w:hAnsi="Calibri" w:cs="Palatino-Bold"/>
          <w:bCs/>
          <w:sz w:val="22"/>
          <w:szCs w:val="22"/>
        </w:rPr>
        <w:t xml:space="preserve">, </w:t>
      </w:r>
      <w:r w:rsidRPr="00251709">
        <w:rPr>
          <w:rFonts w:ascii="Calibri" w:hAnsi="Calibri" w:cs="Palatino-Bold"/>
          <w:bCs/>
          <w:i/>
          <w:sz w:val="22"/>
          <w:szCs w:val="22"/>
        </w:rPr>
        <w:t>Silk Road</w:t>
      </w:r>
      <w:r w:rsidRPr="00251709">
        <w:rPr>
          <w:rFonts w:ascii="Calibri" w:hAnsi="Calibri" w:cs="Palatino-Bold"/>
          <w:bCs/>
          <w:sz w:val="22"/>
          <w:szCs w:val="22"/>
        </w:rPr>
        <w:t>, Ch. 2: The Land of Silk</w:t>
      </w:r>
    </w:p>
    <w:p w14:paraId="516E5383" w14:textId="77777777" w:rsidR="00AC2BDF" w:rsidRPr="00251709" w:rsidRDefault="00AC2BDF" w:rsidP="00AC2BDF">
      <w:pPr>
        <w:widowControl w:val="0"/>
        <w:autoSpaceDE w:val="0"/>
        <w:autoSpaceDN w:val="0"/>
        <w:adjustRightInd w:val="0"/>
        <w:rPr>
          <w:rFonts w:ascii="Calibri" w:hAnsi="Calibri" w:cs="Palatino-Bold"/>
          <w:sz w:val="22"/>
          <w:szCs w:val="22"/>
        </w:rPr>
      </w:pPr>
    </w:p>
    <w:p w14:paraId="108696F8" w14:textId="77777777" w:rsidR="00AC2BDF" w:rsidRPr="00251709" w:rsidRDefault="00AC2BDF" w:rsidP="00AC2BDF">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Week 2</w:t>
      </w:r>
      <w:r w:rsidR="005F7867" w:rsidRPr="00251709">
        <w:rPr>
          <w:rFonts w:ascii="Calibri" w:hAnsi="Calibri" w:cs="Palatino-Bold"/>
          <w:b/>
          <w:bCs/>
          <w:sz w:val="22"/>
          <w:szCs w:val="22"/>
        </w:rPr>
        <w:t>: The Emergence of the Silk Road on the Eastern End</w:t>
      </w:r>
    </w:p>
    <w:p w14:paraId="165A5B6C" w14:textId="77777777" w:rsidR="00710995" w:rsidRPr="00251709" w:rsidRDefault="00710995" w:rsidP="00A20A3E">
      <w:pPr>
        <w:widowControl w:val="0"/>
        <w:autoSpaceDE w:val="0"/>
        <w:autoSpaceDN w:val="0"/>
        <w:adjustRightInd w:val="0"/>
        <w:ind w:left="720"/>
        <w:rPr>
          <w:rFonts w:ascii="Calibri" w:hAnsi="Calibri" w:cs="Palatino-Bold"/>
          <w:bCs/>
          <w:i/>
          <w:sz w:val="22"/>
          <w:szCs w:val="22"/>
        </w:rPr>
      </w:pPr>
      <w:r w:rsidRPr="00251709">
        <w:rPr>
          <w:rFonts w:ascii="Calibri" w:hAnsi="Calibri" w:cs="Palatino-Bold"/>
          <w:bCs/>
          <w:i/>
          <w:sz w:val="22"/>
          <w:szCs w:val="22"/>
        </w:rPr>
        <w:t xml:space="preserve">Documents, </w:t>
      </w:r>
      <w:r w:rsidR="002951A7" w:rsidRPr="00251709">
        <w:rPr>
          <w:rFonts w:ascii="Calibri" w:hAnsi="Calibri" w:cs="Palatino-Bold"/>
          <w:bCs/>
          <w:sz w:val="22"/>
          <w:szCs w:val="22"/>
        </w:rPr>
        <w:t xml:space="preserve">pp. 1-7; </w:t>
      </w:r>
      <w:r w:rsidR="0000797C" w:rsidRPr="00251709">
        <w:rPr>
          <w:rFonts w:ascii="Calibri" w:hAnsi="Calibri" w:cs="Palatino-Bold"/>
          <w:bCs/>
          <w:sz w:val="22"/>
          <w:szCs w:val="22"/>
        </w:rPr>
        <w:t>pieces #1-3</w:t>
      </w:r>
      <w:r w:rsidR="00E91A2B" w:rsidRPr="00251709">
        <w:rPr>
          <w:rFonts w:ascii="Calibri" w:hAnsi="Calibri" w:cs="Palatino-Bold"/>
          <w:bCs/>
          <w:sz w:val="22"/>
          <w:szCs w:val="22"/>
        </w:rPr>
        <w:t xml:space="preserve"> and 13</w:t>
      </w:r>
    </w:p>
    <w:p w14:paraId="237201F9" w14:textId="77777777" w:rsidR="00710995" w:rsidRPr="00251709" w:rsidRDefault="00710995" w:rsidP="00A20A3E">
      <w:pPr>
        <w:widowControl w:val="0"/>
        <w:autoSpaceDE w:val="0"/>
        <w:autoSpaceDN w:val="0"/>
        <w:adjustRightInd w:val="0"/>
        <w:ind w:left="720"/>
        <w:rPr>
          <w:rFonts w:ascii="Calibri" w:hAnsi="Calibri" w:cs="Palatino-Bold"/>
          <w:bCs/>
          <w:i/>
          <w:sz w:val="22"/>
          <w:szCs w:val="22"/>
        </w:rPr>
      </w:pPr>
      <w:r w:rsidRPr="00251709">
        <w:rPr>
          <w:rFonts w:ascii="Calibri" w:hAnsi="Calibri" w:cs="Palatino-Bold"/>
          <w:bCs/>
          <w:i/>
          <w:sz w:val="22"/>
          <w:szCs w:val="22"/>
        </w:rPr>
        <w:t xml:space="preserve">History, </w:t>
      </w:r>
      <w:r w:rsidRPr="00251709">
        <w:rPr>
          <w:rFonts w:ascii="Calibri" w:hAnsi="Calibri" w:cs="Palatino-Bold"/>
          <w:bCs/>
          <w:sz w:val="22"/>
          <w:szCs w:val="22"/>
        </w:rPr>
        <w:t>Ch. 1</w:t>
      </w:r>
      <w:r w:rsidR="00046A21" w:rsidRPr="00251709">
        <w:rPr>
          <w:rFonts w:ascii="Calibri" w:hAnsi="Calibri" w:cs="Palatino-Bold"/>
          <w:bCs/>
          <w:sz w:val="22"/>
          <w:szCs w:val="22"/>
        </w:rPr>
        <w:t>: China Looks West</w:t>
      </w:r>
    </w:p>
    <w:p w14:paraId="67C268B9" w14:textId="77777777" w:rsidR="00046A21" w:rsidRPr="00251709" w:rsidRDefault="00046A21" w:rsidP="00046A21">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Sites, </w:t>
      </w:r>
      <w:r w:rsidRPr="00251709">
        <w:rPr>
          <w:rFonts w:ascii="Calibri" w:hAnsi="Calibri" w:cs="Palatino-Bold"/>
          <w:bCs/>
          <w:sz w:val="22"/>
          <w:szCs w:val="22"/>
        </w:rPr>
        <w:t xml:space="preserve">Ch.1: The Kingdom of </w:t>
      </w:r>
      <w:proofErr w:type="spellStart"/>
      <w:r w:rsidRPr="00251709">
        <w:rPr>
          <w:rFonts w:ascii="Calibri" w:hAnsi="Calibri" w:cs="Palatino-Bold"/>
          <w:bCs/>
          <w:sz w:val="22"/>
          <w:szCs w:val="22"/>
        </w:rPr>
        <w:t>Kroraina</w:t>
      </w:r>
      <w:proofErr w:type="spellEnd"/>
    </w:p>
    <w:p w14:paraId="2838750C" w14:textId="77777777" w:rsidR="00F411AE" w:rsidRPr="00251709" w:rsidRDefault="00F411AE" w:rsidP="00A20A3E">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w:t>
      </w:r>
      <w:proofErr w:type="spellStart"/>
      <w:r w:rsidRPr="00251709">
        <w:rPr>
          <w:rFonts w:ascii="Calibri" w:hAnsi="Calibri" w:cs="Palatino-Bold"/>
          <w:bCs/>
          <w:sz w:val="22"/>
          <w:szCs w:val="22"/>
        </w:rPr>
        <w:t>Boulnois</w:t>
      </w:r>
      <w:proofErr w:type="spellEnd"/>
      <w:r w:rsidRPr="00251709">
        <w:rPr>
          <w:rFonts w:ascii="Calibri" w:hAnsi="Calibri" w:cs="Palatino-Bold"/>
          <w:bCs/>
          <w:sz w:val="22"/>
          <w:szCs w:val="22"/>
        </w:rPr>
        <w:t xml:space="preserve">, </w:t>
      </w:r>
      <w:r w:rsidRPr="00251709">
        <w:rPr>
          <w:rFonts w:ascii="Calibri" w:hAnsi="Calibri" w:cs="Palatino-Bold"/>
          <w:bCs/>
          <w:i/>
          <w:sz w:val="22"/>
          <w:szCs w:val="22"/>
        </w:rPr>
        <w:t>Silk Road</w:t>
      </w:r>
      <w:r w:rsidRPr="00251709">
        <w:rPr>
          <w:rFonts w:ascii="Calibri" w:hAnsi="Calibri" w:cs="Palatino-Bold"/>
          <w:bCs/>
          <w:sz w:val="22"/>
          <w:szCs w:val="22"/>
        </w:rPr>
        <w:t xml:space="preserve">, </w:t>
      </w:r>
      <w:r w:rsidR="00104A67" w:rsidRPr="00251709">
        <w:rPr>
          <w:rFonts w:ascii="Calibri" w:hAnsi="Calibri" w:cs="Palatino-Bold"/>
          <w:bCs/>
          <w:sz w:val="22"/>
          <w:szCs w:val="22"/>
        </w:rPr>
        <w:t>Ch. 3: Adventures of a Diploma-Explorer</w:t>
      </w:r>
      <w:r w:rsidR="002E199E" w:rsidRPr="00251709">
        <w:rPr>
          <w:rFonts w:ascii="Calibri" w:hAnsi="Calibri" w:cs="Palatino-Bold"/>
          <w:bCs/>
          <w:sz w:val="22"/>
          <w:szCs w:val="22"/>
        </w:rPr>
        <w:t xml:space="preserve"> and Ch. 4:</w:t>
      </w:r>
      <w:r w:rsidR="00E87A4C" w:rsidRPr="00251709">
        <w:rPr>
          <w:rFonts w:ascii="Calibri" w:hAnsi="Calibri" w:cs="Palatino-Bold"/>
          <w:bCs/>
          <w:sz w:val="22"/>
          <w:szCs w:val="22"/>
        </w:rPr>
        <w:t xml:space="preserve"> A Kingdom of Horses</w:t>
      </w:r>
    </w:p>
    <w:p w14:paraId="18EF2028" w14:textId="77777777" w:rsidR="00A20A3E" w:rsidRPr="00251709" w:rsidRDefault="00A20A3E" w:rsidP="00AC2BDF">
      <w:pPr>
        <w:widowControl w:val="0"/>
        <w:autoSpaceDE w:val="0"/>
        <w:autoSpaceDN w:val="0"/>
        <w:adjustRightInd w:val="0"/>
        <w:rPr>
          <w:rFonts w:ascii="Calibri" w:hAnsi="Calibri" w:cs="Palatino-Bold"/>
          <w:sz w:val="22"/>
          <w:szCs w:val="22"/>
        </w:rPr>
      </w:pPr>
    </w:p>
    <w:p w14:paraId="28B16D5C" w14:textId="77777777" w:rsidR="00A20A3E" w:rsidRPr="00251709" w:rsidRDefault="00A20A3E" w:rsidP="00A20A3E">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Week 3: The Emergence of the Silk Road on the Western End</w:t>
      </w:r>
    </w:p>
    <w:p w14:paraId="39BD1932" w14:textId="77777777" w:rsidR="00A20A3E" w:rsidRPr="00251709" w:rsidRDefault="00710995" w:rsidP="00A20A3E">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Documents, </w:t>
      </w:r>
      <w:r w:rsidR="0000797C" w:rsidRPr="00251709">
        <w:rPr>
          <w:rFonts w:ascii="Calibri" w:hAnsi="Calibri" w:cs="Palatino-Bold"/>
          <w:bCs/>
          <w:sz w:val="22"/>
          <w:szCs w:val="22"/>
        </w:rPr>
        <w:t>pp. 7-10; pieces #4</w:t>
      </w:r>
      <w:r w:rsidR="004D071A" w:rsidRPr="00251709">
        <w:rPr>
          <w:rFonts w:ascii="Calibri" w:hAnsi="Calibri" w:cs="Palatino-Bold"/>
          <w:bCs/>
          <w:sz w:val="22"/>
          <w:szCs w:val="22"/>
        </w:rPr>
        <w:t>-8</w:t>
      </w:r>
      <w:r w:rsidR="00471ADE" w:rsidRPr="00251709">
        <w:rPr>
          <w:rFonts w:ascii="Calibri" w:hAnsi="Calibri" w:cs="Palatino-Bold"/>
          <w:bCs/>
          <w:sz w:val="22"/>
          <w:szCs w:val="22"/>
        </w:rPr>
        <w:t xml:space="preserve"> </w:t>
      </w:r>
    </w:p>
    <w:p w14:paraId="267C648A" w14:textId="77777777" w:rsidR="00710995" w:rsidRPr="00251709" w:rsidRDefault="00710995" w:rsidP="00A20A3E">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History, </w:t>
      </w:r>
      <w:r w:rsidRPr="00251709">
        <w:rPr>
          <w:rFonts w:ascii="Calibri" w:hAnsi="Calibri" w:cs="Palatino-Bold"/>
          <w:bCs/>
          <w:sz w:val="22"/>
          <w:szCs w:val="22"/>
        </w:rPr>
        <w:t>Ch. 2</w:t>
      </w:r>
      <w:r w:rsidR="00640D49" w:rsidRPr="00251709">
        <w:rPr>
          <w:rFonts w:ascii="Calibri" w:hAnsi="Calibri" w:cs="Palatino-Bold"/>
          <w:bCs/>
          <w:sz w:val="22"/>
          <w:szCs w:val="22"/>
        </w:rPr>
        <w:t>: Rome Looks East</w:t>
      </w:r>
    </w:p>
    <w:p w14:paraId="0D29BFA7" w14:textId="77777777" w:rsidR="00A20A3E" w:rsidRPr="00251709" w:rsidRDefault="00A20A3E" w:rsidP="00A20A3E">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Religions</w:t>
      </w:r>
      <w:r w:rsidRPr="00251709">
        <w:rPr>
          <w:rFonts w:ascii="Calibri" w:hAnsi="Calibri" w:cs="Palatino-Bold"/>
          <w:bCs/>
          <w:sz w:val="22"/>
          <w:szCs w:val="22"/>
        </w:rPr>
        <w:t xml:space="preserve">, </w:t>
      </w:r>
      <w:r w:rsidR="00E96AFB" w:rsidRPr="00251709">
        <w:rPr>
          <w:rFonts w:ascii="Calibri" w:hAnsi="Calibri" w:cs="Palatino-Bold"/>
          <w:bCs/>
          <w:sz w:val="22"/>
          <w:szCs w:val="22"/>
        </w:rPr>
        <w:t>Ch. 2</w:t>
      </w:r>
      <w:r w:rsidR="004D071A" w:rsidRPr="00251709">
        <w:rPr>
          <w:rFonts w:ascii="Calibri" w:hAnsi="Calibri" w:cs="Palatino-Bold"/>
          <w:bCs/>
          <w:sz w:val="22"/>
          <w:szCs w:val="22"/>
        </w:rPr>
        <w:t>: Religion and Trade in Ancient Eurasia</w:t>
      </w:r>
    </w:p>
    <w:p w14:paraId="15AA2204" w14:textId="77777777" w:rsidR="00046A21" w:rsidRPr="00251709" w:rsidRDefault="00046A21" w:rsidP="00046A21">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w:t>
      </w:r>
      <w:proofErr w:type="spellStart"/>
      <w:r w:rsidRPr="00251709">
        <w:rPr>
          <w:rFonts w:ascii="Calibri" w:hAnsi="Calibri" w:cs="Palatino-Bold"/>
          <w:bCs/>
          <w:sz w:val="22"/>
          <w:szCs w:val="22"/>
        </w:rPr>
        <w:t>Boulnois</w:t>
      </w:r>
      <w:proofErr w:type="spellEnd"/>
      <w:r w:rsidRPr="00251709">
        <w:rPr>
          <w:rFonts w:ascii="Calibri" w:hAnsi="Calibri" w:cs="Palatino-Bold"/>
          <w:bCs/>
          <w:sz w:val="22"/>
          <w:szCs w:val="22"/>
        </w:rPr>
        <w:t xml:space="preserve">, </w:t>
      </w:r>
      <w:r w:rsidRPr="00251709">
        <w:rPr>
          <w:rFonts w:ascii="Calibri" w:hAnsi="Calibri" w:cs="Palatino-Bold"/>
          <w:bCs/>
          <w:i/>
          <w:sz w:val="22"/>
          <w:szCs w:val="22"/>
        </w:rPr>
        <w:t>Silk Road</w:t>
      </w:r>
      <w:r w:rsidR="007C131A" w:rsidRPr="00251709">
        <w:rPr>
          <w:rFonts w:ascii="Calibri" w:hAnsi="Calibri" w:cs="Palatino-Bold"/>
          <w:bCs/>
          <w:sz w:val="22"/>
          <w:szCs w:val="22"/>
        </w:rPr>
        <w:t>, Ch. 6</w:t>
      </w:r>
      <w:r w:rsidRPr="00251709">
        <w:rPr>
          <w:rFonts w:ascii="Calibri" w:hAnsi="Calibri" w:cs="Palatino-Bold"/>
          <w:bCs/>
          <w:sz w:val="22"/>
          <w:szCs w:val="22"/>
        </w:rPr>
        <w:t>: The Geographer in Antiquity and Women’s Extravagance</w:t>
      </w:r>
      <w:r w:rsidR="00020BE3" w:rsidRPr="00251709">
        <w:rPr>
          <w:rFonts w:ascii="Calibri" w:hAnsi="Calibri" w:cs="Palatino-Bold"/>
          <w:bCs/>
          <w:sz w:val="22"/>
          <w:szCs w:val="22"/>
        </w:rPr>
        <w:t xml:space="preserve"> and Ch. 7: Dangers in the </w:t>
      </w:r>
      <w:proofErr w:type="spellStart"/>
      <w:r w:rsidR="00020BE3" w:rsidRPr="00251709">
        <w:rPr>
          <w:rFonts w:ascii="Calibri" w:hAnsi="Calibri" w:cs="Palatino-Bold"/>
          <w:bCs/>
          <w:sz w:val="22"/>
          <w:szCs w:val="22"/>
        </w:rPr>
        <w:t>Erythraean</w:t>
      </w:r>
      <w:proofErr w:type="spellEnd"/>
      <w:r w:rsidR="00020BE3" w:rsidRPr="00251709">
        <w:rPr>
          <w:rFonts w:ascii="Calibri" w:hAnsi="Calibri" w:cs="Palatino-Bold"/>
          <w:bCs/>
          <w:sz w:val="22"/>
          <w:szCs w:val="22"/>
        </w:rPr>
        <w:t xml:space="preserve"> Sea</w:t>
      </w:r>
    </w:p>
    <w:p w14:paraId="3AE7BDB5" w14:textId="77777777" w:rsidR="00417DEB" w:rsidRPr="00251709" w:rsidRDefault="00417DEB" w:rsidP="00BB4BB1">
      <w:pPr>
        <w:widowControl w:val="0"/>
        <w:autoSpaceDE w:val="0"/>
        <w:autoSpaceDN w:val="0"/>
        <w:adjustRightInd w:val="0"/>
        <w:rPr>
          <w:rFonts w:ascii="Calibri" w:hAnsi="Calibri" w:cs="Palatino-Bold"/>
          <w:bCs/>
          <w:sz w:val="22"/>
          <w:szCs w:val="22"/>
        </w:rPr>
      </w:pPr>
    </w:p>
    <w:p w14:paraId="6765A2D1" w14:textId="77777777" w:rsidR="00BB4BB1" w:rsidRPr="00251709" w:rsidRDefault="000B4E67" w:rsidP="00BB4BB1">
      <w:pPr>
        <w:widowControl w:val="0"/>
        <w:autoSpaceDE w:val="0"/>
        <w:autoSpaceDN w:val="0"/>
        <w:adjustRightInd w:val="0"/>
        <w:rPr>
          <w:rFonts w:ascii="Calibri" w:hAnsi="Calibri" w:cs="Palatino-Bold"/>
          <w:b/>
          <w:sz w:val="22"/>
          <w:szCs w:val="22"/>
        </w:rPr>
      </w:pPr>
      <w:r w:rsidRPr="00251709">
        <w:rPr>
          <w:rFonts w:ascii="Calibri" w:hAnsi="Calibri" w:cs="Palatino-Bold"/>
          <w:b/>
          <w:sz w:val="22"/>
          <w:szCs w:val="22"/>
        </w:rPr>
        <w:t xml:space="preserve">Week 4: </w:t>
      </w:r>
      <w:r w:rsidR="00BB4BB1" w:rsidRPr="00251709">
        <w:rPr>
          <w:rFonts w:ascii="Calibri" w:hAnsi="Calibri" w:cs="Palatino-Bold"/>
          <w:b/>
          <w:sz w:val="22"/>
          <w:szCs w:val="22"/>
        </w:rPr>
        <w:t>Buddhism and the Silk Road</w:t>
      </w:r>
    </w:p>
    <w:p w14:paraId="41241281" w14:textId="77777777" w:rsidR="007D263A" w:rsidRPr="00251709" w:rsidRDefault="007D263A" w:rsidP="007D263A">
      <w:pPr>
        <w:widowControl w:val="0"/>
        <w:autoSpaceDE w:val="0"/>
        <w:autoSpaceDN w:val="0"/>
        <w:adjustRightInd w:val="0"/>
        <w:ind w:left="720"/>
        <w:rPr>
          <w:rFonts w:ascii="Calibri" w:hAnsi="Calibri" w:cs="Palatino-Bold"/>
          <w:b/>
          <w:bCs/>
          <w:sz w:val="22"/>
          <w:szCs w:val="22"/>
        </w:rPr>
      </w:pPr>
      <w:r w:rsidRPr="00251709">
        <w:rPr>
          <w:rFonts w:ascii="Calibri" w:hAnsi="Calibri" w:cs="Palatino-Bold"/>
          <w:b/>
          <w:bCs/>
          <w:sz w:val="22"/>
          <w:szCs w:val="22"/>
        </w:rPr>
        <w:t>Map Quiz 1</w:t>
      </w:r>
    </w:p>
    <w:p w14:paraId="1FE6ABE4" w14:textId="77777777" w:rsidR="00BB4BB1" w:rsidRPr="00251709" w:rsidRDefault="00BB4BB1" w:rsidP="00BB4BB1">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Religion</w:t>
      </w:r>
      <w:r w:rsidR="00E96AFB" w:rsidRPr="00251709">
        <w:rPr>
          <w:rFonts w:ascii="Calibri" w:hAnsi="Calibri" w:cs="Palatino-Bold"/>
          <w:bCs/>
          <w:i/>
          <w:sz w:val="22"/>
          <w:szCs w:val="22"/>
        </w:rPr>
        <w:t>s</w:t>
      </w:r>
      <w:r w:rsidRPr="00251709">
        <w:rPr>
          <w:rFonts w:ascii="Calibri" w:hAnsi="Calibri" w:cs="Palatino-Bold"/>
          <w:bCs/>
          <w:sz w:val="22"/>
          <w:szCs w:val="22"/>
        </w:rPr>
        <w:t>, Ch. 3: Buddhism and the Silk Road</w:t>
      </w:r>
    </w:p>
    <w:p w14:paraId="6F5D192D" w14:textId="77777777" w:rsidR="00FB4234" w:rsidRPr="00251709" w:rsidRDefault="00FB4234" w:rsidP="00BB4BB1">
      <w:pPr>
        <w:widowControl w:val="0"/>
        <w:autoSpaceDE w:val="0"/>
        <w:autoSpaceDN w:val="0"/>
        <w:adjustRightInd w:val="0"/>
        <w:ind w:firstLine="720"/>
        <w:rPr>
          <w:rFonts w:ascii="Calibri" w:hAnsi="Calibri" w:cs="Palatino-Bold"/>
          <w:b/>
          <w:sz w:val="22"/>
          <w:szCs w:val="22"/>
        </w:rPr>
      </w:pPr>
      <w:r w:rsidRPr="00251709">
        <w:rPr>
          <w:rFonts w:ascii="Calibri" w:hAnsi="Calibri" w:cs="Palatino-Bold"/>
          <w:bCs/>
          <w:sz w:val="22"/>
          <w:szCs w:val="22"/>
        </w:rPr>
        <w:t>*</w:t>
      </w:r>
      <w:r w:rsidRPr="00251709">
        <w:rPr>
          <w:rFonts w:ascii="Calibri" w:hAnsi="Calibri" w:cs="Palatino-Bold"/>
          <w:bCs/>
          <w:i/>
          <w:sz w:val="22"/>
          <w:szCs w:val="22"/>
        </w:rPr>
        <w:t>The World Religions Reader</w:t>
      </w:r>
      <w:r w:rsidRPr="00251709">
        <w:rPr>
          <w:rFonts w:ascii="Calibri" w:hAnsi="Calibri" w:cs="Palatino-Bold"/>
          <w:bCs/>
          <w:sz w:val="22"/>
          <w:szCs w:val="22"/>
        </w:rPr>
        <w:t xml:space="preserve">, Document Sets: 5.1, 5.2 (pieces # 1 and 5), 5.3, </w:t>
      </w:r>
      <w:proofErr w:type="gramStart"/>
      <w:r w:rsidRPr="00251709">
        <w:rPr>
          <w:rFonts w:ascii="Calibri" w:hAnsi="Calibri" w:cs="Palatino-Bold"/>
          <w:bCs/>
          <w:sz w:val="22"/>
          <w:szCs w:val="22"/>
        </w:rPr>
        <w:t>5.4</w:t>
      </w:r>
      <w:proofErr w:type="gramEnd"/>
    </w:p>
    <w:p w14:paraId="619BBAE6" w14:textId="77777777" w:rsidR="00BB4BB1" w:rsidRPr="00251709" w:rsidRDefault="00BB4BB1" w:rsidP="00AC2BDF">
      <w:pPr>
        <w:widowControl w:val="0"/>
        <w:autoSpaceDE w:val="0"/>
        <w:autoSpaceDN w:val="0"/>
        <w:adjustRightInd w:val="0"/>
        <w:rPr>
          <w:rFonts w:ascii="Calibri" w:hAnsi="Calibri" w:cs="Palatino-Bold"/>
          <w:b/>
          <w:sz w:val="22"/>
          <w:szCs w:val="22"/>
        </w:rPr>
      </w:pPr>
    </w:p>
    <w:p w14:paraId="2E5DE498" w14:textId="77777777" w:rsidR="00AC2BDF" w:rsidRPr="00251709" w:rsidRDefault="003507EA" w:rsidP="00AC2BDF">
      <w:pPr>
        <w:widowControl w:val="0"/>
        <w:autoSpaceDE w:val="0"/>
        <w:autoSpaceDN w:val="0"/>
        <w:adjustRightInd w:val="0"/>
        <w:rPr>
          <w:rFonts w:ascii="Calibri" w:hAnsi="Calibri" w:cs="Palatino-Bold"/>
          <w:b/>
          <w:sz w:val="22"/>
          <w:szCs w:val="22"/>
        </w:rPr>
      </w:pPr>
      <w:r w:rsidRPr="00251709">
        <w:rPr>
          <w:rFonts w:ascii="Calibri" w:hAnsi="Calibri" w:cs="Palatino-Bold"/>
          <w:b/>
          <w:bCs/>
          <w:sz w:val="22"/>
          <w:szCs w:val="22"/>
        </w:rPr>
        <w:t xml:space="preserve">Week 5: </w:t>
      </w:r>
      <w:r w:rsidR="005544B6" w:rsidRPr="00251709">
        <w:rPr>
          <w:rFonts w:ascii="Calibri" w:hAnsi="Calibri" w:cs="Palatino-Bold"/>
          <w:b/>
          <w:bCs/>
          <w:sz w:val="22"/>
          <w:szCs w:val="22"/>
        </w:rPr>
        <w:t xml:space="preserve">The Lands and Peoples </w:t>
      </w:r>
      <w:r w:rsidR="001A2D0B" w:rsidRPr="00251709">
        <w:rPr>
          <w:rFonts w:ascii="Calibri" w:hAnsi="Calibri" w:cs="Palatino-Bold"/>
          <w:b/>
          <w:bCs/>
          <w:sz w:val="22"/>
          <w:szCs w:val="22"/>
        </w:rPr>
        <w:t>In-between</w:t>
      </w:r>
    </w:p>
    <w:p w14:paraId="6317694B" w14:textId="77777777" w:rsidR="000B4E67" w:rsidRPr="00251709" w:rsidRDefault="005544B6" w:rsidP="005544B6">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 xml:space="preserve">Documents, </w:t>
      </w:r>
      <w:r w:rsidR="00A77F99" w:rsidRPr="00251709">
        <w:rPr>
          <w:rFonts w:ascii="Calibri" w:hAnsi="Calibri" w:cs="Palatino-Bold"/>
          <w:bCs/>
          <w:sz w:val="22"/>
          <w:szCs w:val="22"/>
        </w:rPr>
        <w:t>pp. 10-18;</w:t>
      </w:r>
      <w:r w:rsidR="00A77F99" w:rsidRPr="00251709">
        <w:rPr>
          <w:rFonts w:ascii="Calibri" w:hAnsi="Calibri" w:cs="Palatino-Bold"/>
          <w:bCs/>
          <w:i/>
          <w:sz w:val="22"/>
          <w:szCs w:val="22"/>
        </w:rPr>
        <w:t xml:space="preserve"> </w:t>
      </w:r>
      <w:r w:rsidR="0000797C" w:rsidRPr="00251709">
        <w:rPr>
          <w:rFonts w:ascii="Calibri" w:hAnsi="Calibri" w:cs="Palatino-Bold"/>
          <w:bCs/>
          <w:sz w:val="22"/>
          <w:szCs w:val="22"/>
        </w:rPr>
        <w:t>Pieces #</w:t>
      </w:r>
      <w:r w:rsidR="00A77F99" w:rsidRPr="00251709">
        <w:rPr>
          <w:rFonts w:ascii="Calibri" w:hAnsi="Calibri" w:cs="Palatino-Bold"/>
          <w:bCs/>
          <w:sz w:val="22"/>
          <w:szCs w:val="22"/>
        </w:rPr>
        <w:t xml:space="preserve"> 9, 12, </w:t>
      </w:r>
      <w:r w:rsidR="00096B3C" w:rsidRPr="00251709">
        <w:rPr>
          <w:rFonts w:ascii="Calibri" w:hAnsi="Calibri" w:cs="Palatino-Bold"/>
          <w:bCs/>
          <w:sz w:val="22"/>
          <w:szCs w:val="22"/>
        </w:rPr>
        <w:t>14</w:t>
      </w:r>
    </w:p>
    <w:p w14:paraId="142F466E" w14:textId="77777777" w:rsidR="005544B6" w:rsidRPr="00251709" w:rsidRDefault="005544B6" w:rsidP="005544B6">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 xml:space="preserve">History, </w:t>
      </w:r>
      <w:r w:rsidRPr="00251709">
        <w:rPr>
          <w:rFonts w:ascii="Calibri" w:hAnsi="Calibri" w:cs="Palatino-Bold"/>
          <w:bCs/>
          <w:sz w:val="22"/>
          <w:szCs w:val="22"/>
        </w:rPr>
        <w:t>Ch. 3</w:t>
      </w:r>
      <w:r w:rsidR="00F5509B" w:rsidRPr="00251709">
        <w:rPr>
          <w:rFonts w:ascii="Calibri" w:hAnsi="Calibri" w:cs="Palatino-Bold"/>
          <w:bCs/>
          <w:sz w:val="22"/>
          <w:szCs w:val="22"/>
        </w:rPr>
        <w:t xml:space="preserve">: The </w:t>
      </w:r>
      <w:proofErr w:type="spellStart"/>
      <w:r w:rsidR="00F5509B" w:rsidRPr="00251709">
        <w:rPr>
          <w:rFonts w:ascii="Calibri" w:hAnsi="Calibri" w:cs="Palatino-Bold"/>
          <w:bCs/>
          <w:sz w:val="22"/>
          <w:szCs w:val="22"/>
        </w:rPr>
        <w:t>Kushan</w:t>
      </w:r>
      <w:proofErr w:type="spellEnd"/>
      <w:r w:rsidR="00F5509B" w:rsidRPr="00251709">
        <w:rPr>
          <w:rFonts w:ascii="Calibri" w:hAnsi="Calibri" w:cs="Palatino-Bold"/>
          <w:bCs/>
          <w:sz w:val="22"/>
          <w:szCs w:val="22"/>
        </w:rPr>
        <w:t xml:space="preserve"> Empire and Buddhism</w:t>
      </w:r>
    </w:p>
    <w:p w14:paraId="74AD97D0" w14:textId="77777777" w:rsidR="005C0569" w:rsidRPr="00251709" w:rsidRDefault="005C0569" w:rsidP="005C0569">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Sites, </w:t>
      </w:r>
      <w:r w:rsidRPr="00251709">
        <w:rPr>
          <w:rFonts w:ascii="Calibri" w:hAnsi="Calibri" w:cs="Palatino-Bold"/>
          <w:bCs/>
          <w:sz w:val="22"/>
          <w:szCs w:val="22"/>
        </w:rPr>
        <w:t xml:space="preserve">Ch.2: </w:t>
      </w:r>
      <w:proofErr w:type="spellStart"/>
      <w:r w:rsidRPr="00251709">
        <w:rPr>
          <w:rFonts w:ascii="Calibri" w:hAnsi="Calibri" w:cs="Palatino-Bold"/>
          <w:bCs/>
          <w:sz w:val="22"/>
          <w:szCs w:val="22"/>
        </w:rPr>
        <w:t>Kucha</w:t>
      </w:r>
      <w:proofErr w:type="spellEnd"/>
      <w:r w:rsidRPr="00251709">
        <w:rPr>
          <w:rFonts w:ascii="Calibri" w:hAnsi="Calibri" w:cs="Palatino-Bold"/>
          <w:bCs/>
          <w:sz w:val="22"/>
          <w:szCs w:val="22"/>
        </w:rPr>
        <w:t xml:space="preserve"> and the Caves of Kizil</w:t>
      </w:r>
    </w:p>
    <w:p w14:paraId="42A60D0F" w14:textId="77777777" w:rsidR="005544B6" w:rsidRPr="00251709" w:rsidRDefault="005544B6" w:rsidP="005544B6">
      <w:pPr>
        <w:tabs>
          <w:tab w:val="left" w:pos="3635"/>
        </w:tabs>
        <w:ind w:left="720"/>
        <w:rPr>
          <w:rFonts w:ascii="Calibri" w:hAnsi="Calibri"/>
          <w:sz w:val="22"/>
          <w:szCs w:val="22"/>
        </w:rPr>
      </w:pPr>
      <w:r w:rsidRPr="00251709">
        <w:rPr>
          <w:rFonts w:ascii="Calibri" w:hAnsi="Calibri"/>
          <w:sz w:val="22"/>
          <w:szCs w:val="22"/>
        </w:rPr>
        <w:t>*</w:t>
      </w:r>
      <w:r w:rsidRPr="00251709">
        <w:rPr>
          <w:rFonts w:ascii="Calibri" w:hAnsi="Calibri"/>
          <w:i/>
          <w:sz w:val="22"/>
          <w:szCs w:val="22"/>
        </w:rPr>
        <w:t>Afghanistan: Hidden Treasure from the National Museum, Kabul</w:t>
      </w:r>
      <w:r w:rsidRPr="00251709">
        <w:rPr>
          <w:rFonts w:ascii="Calibri" w:hAnsi="Calibri"/>
          <w:sz w:val="22"/>
          <w:szCs w:val="22"/>
        </w:rPr>
        <w:t xml:space="preserve"> (Website)</w:t>
      </w:r>
    </w:p>
    <w:p w14:paraId="774FD415" w14:textId="77777777" w:rsidR="000B4E67" w:rsidRPr="00251709" w:rsidRDefault="000B4E67" w:rsidP="00AC2BDF">
      <w:pPr>
        <w:widowControl w:val="0"/>
        <w:autoSpaceDE w:val="0"/>
        <w:autoSpaceDN w:val="0"/>
        <w:adjustRightInd w:val="0"/>
        <w:rPr>
          <w:rFonts w:ascii="Calibri" w:hAnsi="Calibri" w:cs="Palatino-Bold"/>
          <w:sz w:val="22"/>
          <w:szCs w:val="22"/>
        </w:rPr>
      </w:pPr>
    </w:p>
    <w:p w14:paraId="4C882F73" w14:textId="77777777" w:rsidR="00BB4BB1" w:rsidRPr="00251709" w:rsidRDefault="00A1422C" w:rsidP="00BB4BB1">
      <w:pPr>
        <w:widowControl w:val="0"/>
        <w:autoSpaceDE w:val="0"/>
        <w:autoSpaceDN w:val="0"/>
        <w:adjustRightInd w:val="0"/>
        <w:rPr>
          <w:rFonts w:ascii="Calibri" w:hAnsi="Calibri" w:cs="Palatino-Bold"/>
          <w:bCs/>
          <w:sz w:val="22"/>
          <w:szCs w:val="22"/>
        </w:rPr>
      </w:pPr>
      <w:r w:rsidRPr="00251709">
        <w:rPr>
          <w:rFonts w:ascii="Calibri" w:hAnsi="Calibri" w:cs="Palatino-Bold"/>
          <w:b/>
          <w:sz w:val="22"/>
          <w:szCs w:val="22"/>
        </w:rPr>
        <w:t>Week 6</w:t>
      </w:r>
      <w:r w:rsidR="005544B6" w:rsidRPr="00251709">
        <w:rPr>
          <w:rFonts w:ascii="Calibri" w:hAnsi="Calibri" w:cs="Palatino-Bold"/>
          <w:b/>
          <w:sz w:val="22"/>
          <w:szCs w:val="22"/>
        </w:rPr>
        <w:t xml:space="preserve">: </w:t>
      </w:r>
      <w:r w:rsidR="009A6794" w:rsidRPr="00251709">
        <w:rPr>
          <w:rFonts w:ascii="Calibri" w:hAnsi="Calibri" w:cs="Palatino-Bold"/>
          <w:b/>
          <w:bCs/>
          <w:sz w:val="22"/>
          <w:szCs w:val="22"/>
        </w:rPr>
        <w:t>Empire, Trade, and Religion (I)</w:t>
      </w:r>
      <w:r w:rsidR="0025468E" w:rsidRPr="00251709">
        <w:rPr>
          <w:rFonts w:ascii="Calibri" w:hAnsi="Calibri" w:cs="Palatino-Bold"/>
          <w:b/>
          <w:bCs/>
          <w:sz w:val="22"/>
          <w:szCs w:val="22"/>
        </w:rPr>
        <w:t xml:space="preserve">: </w:t>
      </w:r>
      <w:r w:rsidR="00140B52" w:rsidRPr="00251709">
        <w:rPr>
          <w:rFonts w:ascii="Calibri" w:hAnsi="Calibri" w:cs="Palatino-Bold"/>
          <w:b/>
          <w:bCs/>
          <w:sz w:val="22"/>
          <w:szCs w:val="22"/>
        </w:rPr>
        <w:t>The Byzantium and Sassanid Empires</w:t>
      </w:r>
    </w:p>
    <w:p w14:paraId="1F913881" w14:textId="77777777" w:rsidR="00C531B1" w:rsidRPr="00251709" w:rsidRDefault="0025468E" w:rsidP="00C531B1">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 xml:space="preserve">Documents, </w:t>
      </w:r>
      <w:r w:rsidRPr="00251709">
        <w:rPr>
          <w:rFonts w:ascii="Calibri" w:hAnsi="Calibri" w:cs="Palatino-Bold"/>
          <w:bCs/>
          <w:sz w:val="22"/>
          <w:szCs w:val="22"/>
        </w:rPr>
        <w:t>pp. 19-</w:t>
      </w:r>
      <w:r w:rsidR="002C10A8" w:rsidRPr="00251709">
        <w:rPr>
          <w:rFonts w:ascii="Calibri" w:hAnsi="Calibri" w:cs="Palatino-Bold"/>
          <w:bCs/>
          <w:sz w:val="22"/>
          <w:szCs w:val="22"/>
        </w:rPr>
        <w:t>22</w:t>
      </w:r>
      <w:r w:rsidRPr="00251709">
        <w:rPr>
          <w:rFonts w:ascii="Calibri" w:hAnsi="Calibri" w:cs="Palatino-Bold"/>
          <w:bCs/>
          <w:sz w:val="22"/>
          <w:szCs w:val="22"/>
        </w:rPr>
        <w:t>;</w:t>
      </w:r>
      <w:r w:rsidRPr="00251709">
        <w:rPr>
          <w:rFonts w:ascii="Calibri" w:hAnsi="Calibri" w:cs="Palatino-Bold"/>
          <w:bCs/>
          <w:i/>
          <w:sz w:val="22"/>
          <w:szCs w:val="22"/>
        </w:rPr>
        <w:t xml:space="preserve"> </w:t>
      </w:r>
      <w:r w:rsidRPr="00251709">
        <w:rPr>
          <w:rFonts w:ascii="Calibri" w:hAnsi="Calibri" w:cs="Palatino-Bold"/>
          <w:bCs/>
          <w:sz w:val="22"/>
          <w:szCs w:val="22"/>
        </w:rPr>
        <w:t>Pieces #19, 20, and 21</w:t>
      </w:r>
      <w:r w:rsidR="000C253C" w:rsidRPr="00251709">
        <w:rPr>
          <w:rFonts w:ascii="Calibri" w:hAnsi="Calibri" w:cs="Palatino-Bold"/>
          <w:bCs/>
          <w:sz w:val="22"/>
          <w:szCs w:val="22"/>
        </w:rPr>
        <w:t xml:space="preserve"> </w:t>
      </w:r>
    </w:p>
    <w:p w14:paraId="21316BA8" w14:textId="77777777" w:rsidR="009A6794" w:rsidRPr="00251709" w:rsidRDefault="009A6794" w:rsidP="009A6794">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 xml:space="preserve">History, </w:t>
      </w:r>
      <w:r w:rsidRPr="00251709">
        <w:rPr>
          <w:rFonts w:ascii="Calibri" w:hAnsi="Calibri" w:cs="Palatino-Bold"/>
          <w:bCs/>
          <w:sz w:val="22"/>
          <w:szCs w:val="22"/>
        </w:rPr>
        <w:t>Ch. 4: The Golden Age Emerges</w:t>
      </w:r>
    </w:p>
    <w:p w14:paraId="7FFBC7BF" w14:textId="77777777" w:rsidR="005544B6" w:rsidRPr="00251709" w:rsidRDefault="005544B6" w:rsidP="00AC2BDF">
      <w:pPr>
        <w:widowControl w:val="0"/>
        <w:autoSpaceDE w:val="0"/>
        <w:autoSpaceDN w:val="0"/>
        <w:adjustRightInd w:val="0"/>
        <w:rPr>
          <w:rFonts w:ascii="Calibri" w:hAnsi="Calibri" w:cs="Palatino-Bold"/>
          <w:sz w:val="22"/>
          <w:szCs w:val="22"/>
        </w:rPr>
      </w:pPr>
    </w:p>
    <w:p w14:paraId="792AE1AB" w14:textId="77777777" w:rsidR="00F76144" w:rsidRPr="00251709" w:rsidRDefault="004A3B42" w:rsidP="00F76144">
      <w:pPr>
        <w:widowControl w:val="0"/>
        <w:autoSpaceDE w:val="0"/>
        <w:autoSpaceDN w:val="0"/>
        <w:adjustRightInd w:val="0"/>
        <w:rPr>
          <w:rFonts w:ascii="Calibri" w:hAnsi="Calibri" w:cs="Palatino-Bold"/>
          <w:b/>
          <w:bCs/>
          <w:sz w:val="22"/>
          <w:szCs w:val="22"/>
        </w:rPr>
      </w:pPr>
      <w:r w:rsidRPr="00251709">
        <w:rPr>
          <w:rFonts w:ascii="Calibri" w:hAnsi="Calibri" w:cs="Palatino-Bold"/>
          <w:b/>
          <w:sz w:val="22"/>
          <w:szCs w:val="22"/>
        </w:rPr>
        <w:t>Week 7:</w:t>
      </w:r>
      <w:r w:rsidR="00F76144" w:rsidRPr="00251709">
        <w:rPr>
          <w:rFonts w:ascii="Calibri" w:hAnsi="Calibri" w:cs="Palatino-Bold"/>
          <w:b/>
          <w:sz w:val="22"/>
          <w:szCs w:val="22"/>
        </w:rPr>
        <w:t xml:space="preserve"> </w:t>
      </w:r>
      <w:r w:rsidR="00D66475" w:rsidRPr="00251709">
        <w:rPr>
          <w:rFonts w:ascii="Calibri" w:hAnsi="Calibri" w:cs="Palatino-Bold"/>
          <w:b/>
          <w:bCs/>
          <w:sz w:val="22"/>
          <w:szCs w:val="22"/>
        </w:rPr>
        <w:t xml:space="preserve">Empire, Trade, and Religion (II): </w:t>
      </w:r>
      <w:r w:rsidR="00F76144" w:rsidRPr="00251709">
        <w:rPr>
          <w:rFonts w:ascii="Calibri" w:hAnsi="Calibri" w:cs="Palatino-Bold"/>
          <w:b/>
          <w:bCs/>
          <w:sz w:val="22"/>
          <w:szCs w:val="22"/>
        </w:rPr>
        <w:t>New Relationship Between Empire and Religion</w:t>
      </w:r>
    </w:p>
    <w:p w14:paraId="7D2063EA" w14:textId="77777777" w:rsidR="00E30AD1" w:rsidRPr="00251709" w:rsidRDefault="00E30AD1" w:rsidP="00DB13CF">
      <w:pPr>
        <w:widowControl w:val="0"/>
        <w:autoSpaceDE w:val="0"/>
        <w:autoSpaceDN w:val="0"/>
        <w:adjustRightInd w:val="0"/>
        <w:ind w:firstLine="720"/>
        <w:rPr>
          <w:rFonts w:ascii="Calibri" w:hAnsi="Calibri" w:cs="Palatino-Bold"/>
          <w:b/>
          <w:bCs/>
          <w:sz w:val="22"/>
          <w:szCs w:val="22"/>
        </w:rPr>
      </w:pPr>
      <w:r w:rsidRPr="00251709">
        <w:rPr>
          <w:rFonts w:ascii="Calibri" w:hAnsi="Calibri" w:cs="Palatino-Bold"/>
          <w:b/>
          <w:bCs/>
          <w:sz w:val="22"/>
          <w:szCs w:val="22"/>
        </w:rPr>
        <w:t>Map Quiz 2</w:t>
      </w:r>
    </w:p>
    <w:p w14:paraId="5EA5FF84" w14:textId="77777777" w:rsidR="00DB13CF" w:rsidRPr="00251709" w:rsidRDefault="00DB13CF" w:rsidP="00DB13CF">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Religion</w:t>
      </w:r>
      <w:r w:rsidR="00E96AFB" w:rsidRPr="00251709">
        <w:rPr>
          <w:rFonts w:ascii="Calibri" w:hAnsi="Calibri" w:cs="Palatino-Bold"/>
          <w:bCs/>
          <w:i/>
          <w:sz w:val="22"/>
          <w:szCs w:val="22"/>
        </w:rPr>
        <w:t>s</w:t>
      </w:r>
      <w:r w:rsidRPr="00251709">
        <w:rPr>
          <w:rFonts w:ascii="Calibri" w:hAnsi="Calibri" w:cs="Palatino-Bold"/>
          <w:bCs/>
          <w:sz w:val="22"/>
          <w:szCs w:val="22"/>
        </w:rPr>
        <w:t xml:space="preserve">, Ch. 4: Nestorians and </w:t>
      </w:r>
      <w:proofErr w:type="spellStart"/>
      <w:r w:rsidRPr="00251709">
        <w:rPr>
          <w:rFonts w:ascii="Calibri" w:hAnsi="Calibri" w:cs="Palatino-Bold"/>
          <w:bCs/>
          <w:sz w:val="22"/>
          <w:szCs w:val="22"/>
        </w:rPr>
        <w:t>Manichaeans</w:t>
      </w:r>
      <w:proofErr w:type="spellEnd"/>
      <w:r w:rsidRPr="00251709">
        <w:rPr>
          <w:rFonts w:ascii="Calibri" w:hAnsi="Calibri" w:cs="Palatino-Bold"/>
          <w:bCs/>
          <w:sz w:val="22"/>
          <w:szCs w:val="22"/>
        </w:rPr>
        <w:t xml:space="preserve"> on the Silk Road</w:t>
      </w:r>
    </w:p>
    <w:p w14:paraId="2148605E" w14:textId="77777777" w:rsidR="00330B84" w:rsidRPr="00251709" w:rsidRDefault="00330B84" w:rsidP="00330B84">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*Liu, Connections, </w:t>
      </w:r>
      <w:r w:rsidRPr="00251709">
        <w:rPr>
          <w:rFonts w:ascii="Calibri" w:hAnsi="Calibri" w:cs="Palatino-Bold"/>
          <w:bCs/>
          <w:sz w:val="22"/>
          <w:szCs w:val="22"/>
        </w:rPr>
        <w:t>Ch. 4: Zoroastrianism, Christianity, and Buddhism</w:t>
      </w:r>
    </w:p>
    <w:p w14:paraId="70A5C1D3" w14:textId="77777777" w:rsidR="00DB13CF" w:rsidRPr="00251709" w:rsidRDefault="00DB13CF" w:rsidP="00DB13CF">
      <w:pPr>
        <w:widowControl w:val="0"/>
        <w:tabs>
          <w:tab w:val="left" w:pos="4981"/>
        </w:tabs>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*Anthology of World Scriptures, Ch. 9: Zoroastrianism</w:t>
      </w:r>
    </w:p>
    <w:p w14:paraId="2209A707" w14:textId="77777777" w:rsidR="00DB13CF" w:rsidRPr="00251709" w:rsidRDefault="00DB13CF" w:rsidP="00DB13CF">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sz w:val="22"/>
          <w:szCs w:val="22"/>
        </w:rPr>
        <w:t xml:space="preserve">* </w:t>
      </w:r>
      <w:proofErr w:type="spellStart"/>
      <w:r w:rsidRPr="00251709">
        <w:rPr>
          <w:rFonts w:ascii="Calibri" w:hAnsi="Calibri" w:cs="Palatino-Bold"/>
          <w:bCs/>
          <w:sz w:val="22"/>
          <w:szCs w:val="22"/>
        </w:rPr>
        <w:t>Klimkeit</w:t>
      </w:r>
      <w:proofErr w:type="spellEnd"/>
      <w:r w:rsidRPr="00251709">
        <w:rPr>
          <w:rFonts w:ascii="Calibri" w:hAnsi="Calibri" w:cs="Palatino-Bold"/>
          <w:bCs/>
          <w:sz w:val="22"/>
          <w:szCs w:val="22"/>
        </w:rPr>
        <w:t xml:space="preserve">, </w:t>
      </w:r>
      <w:r w:rsidRPr="00251709">
        <w:rPr>
          <w:rFonts w:ascii="Calibri" w:hAnsi="Calibri" w:cs="Palatino-Bold"/>
          <w:bCs/>
          <w:i/>
          <w:sz w:val="22"/>
          <w:szCs w:val="22"/>
        </w:rPr>
        <w:t xml:space="preserve">Gnosis on the Silk Road, </w:t>
      </w:r>
      <w:r w:rsidR="00CA2E2B" w:rsidRPr="00251709">
        <w:rPr>
          <w:rFonts w:ascii="Calibri" w:hAnsi="Calibri" w:cs="Palatino-Bold"/>
          <w:bCs/>
          <w:i/>
          <w:sz w:val="22"/>
          <w:szCs w:val="22"/>
        </w:rPr>
        <w:t>“</w:t>
      </w:r>
      <w:r w:rsidRPr="00251709">
        <w:rPr>
          <w:rFonts w:ascii="Calibri" w:hAnsi="Calibri" w:cs="Palatino-Bold"/>
          <w:bCs/>
          <w:sz w:val="22"/>
          <w:szCs w:val="22"/>
        </w:rPr>
        <w:t xml:space="preserve">Hymns on Cosmogony and </w:t>
      </w:r>
      <w:proofErr w:type="spellStart"/>
      <w:r w:rsidRPr="00251709">
        <w:rPr>
          <w:rFonts w:ascii="Calibri" w:hAnsi="Calibri" w:cs="Palatino-Bold"/>
          <w:bCs/>
          <w:sz w:val="22"/>
          <w:szCs w:val="22"/>
        </w:rPr>
        <w:t>Eschatoloty</w:t>
      </w:r>
      <w:proofErr w:type="spellEnd"/>
      <w:r w:rsidR="00CA2E2B" w:rsidRPr="00251709">
        <w:rPr>
          <w:rFonts w:ascii="Calibri" w:hAnsi="Calibri" w:cs="Palatino-Bold"/>
          <w:bCs/>
          <w:sz w:val="22"/>
          <w:szCs w:val="22"/>
        </w:rPr>
        <w:t>”</w:t>
      </w:r>
    </w:p>
    <w:p w14:paraId="67597642" w14:textId="77777777" w:rsidR="00F76144" w:rsidRPr="00251709" w:rsidRDefault="00F76144" w:rsidP="00AC2BDF">
      <w:pPr>
        <w:widowControl w:val="0"/>
        <w:autoSpaceDE w:val="0"/>
        <w:autoSpaceDN w:val="0"/>
        <w:adjustRightInd w:val="0"/>
        <w:rPr>
          <w:rFonts w:ascii="Calibri" w:hAnsi="Calibri" w:cs="Palatino-Bold"/>
          <w:sz w:val="22"/>
          <w:szCs w:val="22"/>
        </w:rPr>
      </w:pPr>
    </w:p>
    <w:p w14:paraId="6E1A9D16" w14:textId="77777777" w:rsidR="00285368" w:rsidRPr="00251709" w:rsidRDefault="00607742" w:rsidP="00AC2BDF">
      <w:pPr>
        <w:widowControl w:val="0"/>
        <w:autoSpaceDE w:val="0"/>
        <w:autoSpaceDN w:val="0"/>
        <w:adjustRightInd w:val="0"/>
        <w:rPr>
          <w:rFonts w:ascii="Calibri" w:hAnsi="Calibri" w:cs="Palatino-Bold"/>
          <w:b/>
          <w:bCs/>
          <w:sz w:val="22"/>
          <w:szCs w:val="22"/>
        </w:rPr>
      </w:pPr>
      <w:r w:rsidRPr="00251709">
        <w:rPr>
          <w:rFonts w:ascii="Calibri" w:hAnsi="Calibri" w:cs="Palatino-Bold"/>
          <w:b/>
          <w:sz w:val="22"/>
          <w:szCs w:val="22"/>
        </w:rPr>
        <w:t xml:space="preserve">Week 8: </w:t>
      </w:r>
      <w:r w:rsidR="004A3B42" w:rsidRPr="00251709">
        <w:rPr>
          <w:rFonts w:ascii="Calibri" w:hAnsi="Calibri" w:cs="Palatino-Bold"/>
          <w:b/>
          <w:bCs/>
          <w:sz w:val="22"/>
          <w:szCs w:val="22"/>
        </w:rPr>
        <w:t>Empire, Trade, and Religion (II</w:t>
      </w:r>
      <w:r w:rsidR="00D66475" w:rsidRPr="00251709">
        <w:rPr>
          <w:rFonts w:ascii="Calibri" w:hAnsi="Calibri" w:cs="Palatino-Bold"/>
          <w:b/>
          <w:bCs/>
          <w:sz w:val="22"/>
          <w:szCs w:val="22"/>
        </w:rPr>
        <w:t>I</w:t>
      </w:r>
      <w:r w:rsidR="004A3B42" w:rsidRPr="00251709">
        <w:rPr>
          <w:rFonts w:ascii="Calibri" w:hAnsi="Calibri" w:cs="Palatino-Bold"/>
          <w:b/>
          <w:bCs/>
          <w:sz w:val="22"/>
          <w:szCs w:val="22"/>
        </w:rPr>
        <w:t xml:space="preserve">): </w:t>
      </w:r>
      <w:r w:rsidR="00D66475" w:rsidRPr="00251709">
        <w:rPr>
          <w:rFonts w:ascii="Calibri" w:hAnsi="Calibri" w:cs="Palatino-Bold"/>
          <w:b/>
          <w:bCs/>
          <w:sz w:val="22"/>
          <w:szCs w:val="22"/>
        </w:rPr>
        <w:t xml:space="preserve">The </w:t>
      </w:r>
      <w:r w:rsidR="001458CA" w:rsidRPr="00251709">
        <w:rPr>
          <w:rFonts w:ascii="Calibri" w:hAnsi="Calibri" w:cs="Palatino-Bold"/>
          <w:b/>
          <w:bCs/>
          <w:sz w:val="22"/>
          <w:szCs w:val="22"/>
        </w:rPr>
        <w:t xml:space="preserve">Turks and The </w:t>
      </w:r>
      <w:proofErr w:type="spellStart"/>
      <w:r w:rsidR="001458CA" w:rsidRPr="00251709">
        <w:rPr>
          <w:rFonts w:ascii="Calibri" w:hAnsi="Calibri" w:cs="Palatino-Bold"/>
          <w:b/>
          <w:bCs/>
          <w:sz w:val="22"/>
          <w:szCs w:val="22"/>
        </w:rPr>
        <w:t>Sogdians</w:t>
      </w:r>
      <w:proofErr w:type="spellEnd"/>
    </w:p>
    <w:p w14:paraId="0E095067" w14:textId="77777777" w:rsidR="00E30AD1" w:rsidRPr="00251709" w:rsidRDefault="00CA2E2B" w:rsidP="00E30AD1">
      <w:pPr>
        <w:widowControl w:val="0"/>
        <w:autoSpaceDE w:val="0"/>
        <w:autoSpaceDN w:val="0"/>
        <w:adjustRightInd w:val="0"/>
        <w:ind w:left="720"/>
        <w:rPr>
          <w:rFonts w:ascii="Calibri" w:hAnsi="Calibri" w:cs="Palatino-Bold"/>
          <w:b/>
          <w:bCs/>
          <w:sz w:val="22"/>
          <w:szCs w:val="22"/>
        </w:rPr>
      </w:pPr>
      <w:r w:rsidRPr="00251709">
        <w:rPr>
          <w:rFonts w:ascii="Calibri" w:hAnsi="Calibri" w:cs="Palatino-Bold"/>
          <w:b/>
          <w:bCs/>
          <w:sz w:val="22"/>
          <w:szCs w:val="22"/>
        </w:rPr>
        <w:t>P</w:t>
      </w:r>
      <w:r w:rsidR="00E30AD1" w:rsidRPr="00251709">
        <w:rPr>
          <w:rFonts w:ascii="Calibri" w:hAnsi="Calibri" w:cs="Palatino-Bold"/>
          <w:b/>
          <w:bCs/>
          <w:sz w:val="22"/>
          <w:szCs w:val="22"/>
        </w:rPr>
        <w:t>aper I due on Friday @ 11:59 PM</w:t>
      </w:r>
    </w:p>
    <w:p w14:paraId="165E3931" w14:textId="77777777" w:rsidR="00213E57" w:rsidRPr="00251709" w:rsidRDefault="00213E57" w:rsidP="00213E57">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 xml:space="preserve">Documents, </w:t>
      </w:r>
      <w:r w:rsidRPr="00251709">
        <w:rPr>
          <w:rFonts w:ascii="Calibri" w:hAnsi="Calibri" w:cs="Palatino-Bold"/>
          <w:bCs/>
          <w:sz w:val="22"/>
          <w:szCs w:val="22"/>
        </w:rPr>
        <w:t xml:space="preserve">Pieces </w:t>
      </w:r>
      <w:r w:rsidR="00CF5469" w:rsidRPr="00251709">
        <w:rPr>
          <w:rFonts w:ascii="Calibri" w:hAnsi="Calibri" w:cs="Palatino-Bold"/>
          <w:bCs/>
          <w:sz w:val="22"/>
          <w:szCs w:val="22"/>
        </w:rPr>
        <w:t>#</w:t>
      </w:r>
      <w:r w:rsidRPr="00251709">
        <w:rPr>
          <w:rFonts w:ascii="Calibri" w:hAnsi="Calibri" w:cs="Palatino-Bold"/>
          <w:bCs/>
          <w:sz w:val="22"/>
          <w:szCs w:val="22"/>
        </w:rPr>
        <w:t xml:space="preserve">18 </w:t>
      </w:r>
    </w:p>
    <w:p w14:paraId="37C4C200" w14:textId="77777777" w:rsidR="0006665F" w:rsidRPr="00251709" w:rsidRDefault="0006665F" w:rsidP="00400EBF">
      <w:pPr>
        <w:widowControl w:val="0"/>
        <w:tabs>
          <w:tab w:val="left" w:pos="4981"/>
        </w:tabs>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Sites, </w:t>
      </w:r>
      <w:proofErr w:type="spellStart"/>
      <w:r w:rsidRPr="00251709">
        <w:rPr>
          <w:rFonts w:ascii="Calibri" w:hAnsi="Calibri" w:cs="Palatino-Bold"/>
          <w:bCs/>
          <w:sz w:val="22"/>
          <w:szCs w:val="22"/>
        </w:rPr>
        <w:t>Ch</w:t>
      </w:r>
      <w:r w:rsidR="00826025" w:rsidRPr="00251709">
        <w:rPr>
          <w:rFonts w:ascii="Calibri" w:hAnsi="Calibri" w:cs="Palatino-Bold"/>
          <w:bCs/>
          <w:sz w:val="22"/>
          <w:szCs w:val="22"/>
        </w:rPr>
        <w:t>s</w:t>
      </w:r>
      <w:proofErr w:type="spellEnd"/>
      <w:r w:rsidRPr="00251709">
        <w:rPr>
          <w:rFonts w:ascii="Calibri" w:hAnsi="Calibri" w:cs="Palatino-Bold"/>
          <w:bCs/>
          <w:sz w:val="22"/>
          <w:szCs w:val="22"/>
        </w:rPr>
        <w:t>.</w:t>
      </w:r>
      <w:r w:rsidR="00826025" w:rsidRPr="00251709">
        <w:rPr>
          <w:rFonts w:ascii="Calibri" w:hAnsi="Calibri" w:cs="Palatino-Bold"/>
          <w:bCs/>
          <w:sz w:val="22"/>
          <w:szCs w:val="22"/>
        </w:rPr>
        <w:t xml:space="preserve"> 3: </w:t>
      </w:r>
      <w:proofErr w:type="spellStart"/>
      <w:r w:rsidR="00826025" w:rsidRPr="00251709">
        <w:rPr>
          <w:rFonts w:ascii="Calibri" w:hAnsi="Calibri" w:cs="Palatino-Bold"/>
          <w:bCs/>
          <w:sz w:val="22"/>
          <w:szCs w:val="22"/>
        </w:rPr>
        <w:t>Turfan</w:t>
      </w:r>
      <w:proofErr w:type="spellEnd"/>
      <w:r w:rsidR="00826025" w:rsidRPr="00251709">
        <w:rPr>
          <w:rFonts w:ascii="Calibri" w:hAnsi="Calibri" w:cs="Palatino-Bold"/>
          <w:bCs/>
          <w:sz w:val="22"/>
          <w:szCs w:val="22"/>
        </w:rPr>
        <w:t xml:space="preserve"> and </w:t>
      </w:r>
      <w:r w:rsidRPr="00251709">
        <w:rPr>
          <w:rFonts w:ascii="Calibri" w:hAnsi="Calibri" w:cs="Palatino-Bold"/>
          <w:bCs/>
          <w:sz w:val="22"/>
          <w:szCs w:val="22"/>
        </w:rPr>
        <w:t xml:space="preserve">4: Samarkand and </w:t>
      </w:r>
      <w:proofErr w:type="spellStart"/>
      <w:r w:rsidRPr="00251709">
        <w:rPr>
          <w:rFonts w:ascii="Calibri" w:hAnsi="Calibri" w:cs="Palatino-Bold"/>
          <w:bCs/>
          <w:sz w:val="22"/>
          <w:szCs w:val="22"/>
        </w:rPr>
        <w:t>Sogdiana</w:t>
      </w:r>
      <w:proofErr w:type="spellEnd"/>
    </w:p>
    <w:p w14:paraId="1253527E" w14:textId="77777777" w:rsidR="00107032" w:rsidRPr="00251709" w:rsidRDefault="00107032" w:rsidP="00400EBF">
      <w:pPr>
        <w:widowControl w:val="0"/>
        <w:tabs>
          <w:tab w:val="left" w:pos="4981"/>
        </w:tabs>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Life</w:t>
      </w:r>
      <w:r w:rsidRPr="00251709">
        <w:rPr>
          <w:rFonts w:ascii="Calibri" w:hAnsi="Calibri" w:cs="Palatino-Bold"/>
          <w:bCs/>
          <w:sz w:val="22"/>
          <w:szCs w:val="22"/>
        </w:rPr>
        <w:t>, Introduction</w:t>
      </w:r>
      <w:r w:rsidR="00337B4F" w:rsidRPr="00251709">
        <w:rPr>
          <w:rFonts w:ascii="Calibri" w:hAnsi="Calibri" w:cs="Palatino-Bold"/>
          <w:bCs/>
          <w:sz w:val="22"/>
          <w:szCs w:val="22"/>
        </w:rPr>
        <w:t xml:space="preserve"> and</w:t>
      </w:r>
      <w:r w:rsidRPr="00251709">
        <w:rPr>
          <w:rFonts w:ascii="Calibri" w:hAnsi="Calibri" w:cs="Palatino-Bold"/>
          <w:bCs/>
          <w:sz w:val="22"/>
          <w:szCs w:val="22"/>
        </w:rPr>
        <w:t xml:space="preserve"> the Merchant’s Tale</w:t>
      </w:r>
    </w:p>
    <w:p w14:paraId="2190731B" w14:textId="77777777" w:rsidR="001458CA" w:rsidRPr="00251709" w:rsidRDefault="001458CA" w:rsidP="00400EBF">
      <w:pPr>
        <w:widowControl w:val="0"/>
        <w:tabs>
          <w:tab w:val="left" w:pos="4981"/>
        </w:tabs>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 xml:space="preserve">*Golden, </w:t>
      </w:r>
      <w:r w:rsidRPr="00251709">
        <w:rPr>
          <w:rFonts w:ascii="Calibri" w:hAnsi="Calibri" w:cs="Palatino-Bold"/>
          <w:bCs/>
          <w:i/>
          <w:sz w:val="22"/>
          <w:szCs w:val="22"/>
        </w:rPr>
        <w:t>Central Asian in World History</w:t>
      </w:r>
      <w:r w:rsidRPr="00251709">
        <w:rPr>
          <w:rFonts w:ascii="Calibri" w:hAnsi="Calibri" w:cs="Palatino-Bold"/>
          <w:bCs/>
          <w:sz w:val="22"/>
          <w:szCs w:val="22"/>
        </w:rPr>
        <w:t xml:space="preserve">, </w:t>
      </w:r>
      <w:r w:rsidR="00A14A3F" w:rsidRPr="00251709">
        <w:rPr>
          <w:rFonts w:ascii="Calibri" w:hAnsi="Calibri" w:cs="Palatino-Bold"/>
          <w:bCs/>
          <w:sz w:val="22"/>
          <w:szCs w:val="22"/>
        </w:rPr>
        <w:t>Ch. 3: The Turks and Their Successors</w:t>
      </w:r>
    </w:p>
    <w:p w14:paraId="3D9CA9A7" w14:textId="77777777" w:rsidR="00607742" w:rsidRPr="00251709" w:rsidRDefault="00607742" w:rsidP="00607742">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w:t>
      </w:r>
      <w:proofErr w:type="spellStart"/>
      <w:r w:rsidRPr="00251709">
        <w:rPr>
          <w:rFonts w:ascii="Calibri" w:hAnsi="Calibri" w:cs="Palatino-Bold"/>
          <w:bCs/>
          <w:sz w:val="22"/>
          <w:szCs w:val="22"/>
        </w:rPr>
        <w:t>Boulnois</w:t>
      </w:r>
      <w:proofErr w:type="spellEnd"/>
      <w:r w:rsidRPr="00251709">
        <w:rPr>
          <w:rFonts w:ascii="Calibri" w:hAnsi="Calibri" w:cs="Palatino-Bold"/>
          <w:bCs/>
          <w:sz w:val="22"/>
          <w:szCs w:val="22"/>
        </w:rPr>
        <w:t xml:space="preserve">, </w:t>
      </w:r>
      <w:r w:rsidRPr="00251709">
        <w:rPr>
          <w:rFonts w:ascii="Calibri" w:hAnsi="Calibri" w:cs="Palatino-Bold"/>
          <w:bCs/>
          <w:i/>
          <w:sz w:val="22"/>
          <w:szCs w:val="22"/>
        </w:rPr>
        <w:t>Silk Road</w:t>
      </w:r>
      <w:r w:rsidRPr="00251709">
        <w:rPr>
          <w:rFonts w:ascii="Calibri" w:hAnsi="Calibri" w:cs="Palatino-Bold"/>
          <w:bCs/>
          <w:sz w:val="22"/>
          <w:szCs w:val="22"/>
        </w:rPr>
        <w:t xml:space="preserve">, Ch. 12: Byzantium, Persia, the Turks and the </w:t>
      </w:r>
      <w:proofErr w:type="spellStart"/>
      <w:r w:rsidRPr="00251709">
        <w:rPr>
          <w:rFonts w:ascii="Calibri" w:hAnsi="Calibri" w:cs="Palatino-Bold"/>
          <w:bCs/>
          <w:sz w:val="22"/>
          <w:szCs w:val="22"/>
        </w:rPr>
        <w:t>Sogdians</w:t>
      </w:r>
      <w:proofErr w:type="spellEnd"/>
    </w:p>
    <w:p w14:paraId="3E253326" w14:textId="77777777" w:rsidR="00285368" w:rsidRPr="00251709" w:rsidRDefault="00285368" w:rsidP="00AC2BDF">
      <w:pPr>
        <w:widowControl w:val="0"/>
        <w:autoSpaceDE w:val="0"/>
        <w:autoSpaceDN w:val="0"/>
        <w:adjustRightInd w:val="0"/>
        <w:rPr>
          <w:rFonts w:ascii="Calibri" w:hAnsi="Calibri" w:cs="Palatino-Bold"/>
          <w:b/>
          <w:bCs/>
          <w:sz w:val="22"/>
          <w:szCs w:val="22"/>
        </w:rPr>
      </w:pPr>
    </w:p>
    <w:p w14:paraId="34281D96" w14:textId="77777777" w:rsidR="00FD4587" w:rsidRPr="00251709" w:rsidRDefault="00840CFF" w:rsidP="00FD4587">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 xml:space="preserve">Week 9: </w:t>
      </w:r>
      <w:r w:rsidR="00FD4587" w:rsidRPr="00251709">
        <w:rPr>
          <w:rFonts w:ascii="Calibri" w:hAnsi="Calibri" w:cs="Palatino-Bold"/>
          <w:b/>
          <w:bCs/>
          <w:sz w:val="22"/>
          <w:szCs w:val="22"/>
        </w:rPr>
        <w:t>The Great Tang Empire</w:t>
      </w:r>
      <w:r w:rsidR="00D45CA5" w:rsidRPr="00251709">
        <w:rPr>
          <w:rFonts w:ascii="Calibri" w:hAnsi="Calibri" w:cs="Palatino-Bold"/>
          <w:b/>
          <w:bCs/>
          <w:sz w:val="22"/>
          <w:szCs w:val="22"/>
        </w:rPr>
        <w:t xml:space="preserve"> (I)</w:t>
      </w:r>
    </w:p>
    <w:p w14:paraId="0203C2BC" w14:textId="77777777" w:rsidR="00153E8F" w:rsidRPr="00251709" w:rsidRDefault="00153E8F" w:rsidP="00FC14D1">
      <w:pPr>
        <w:widowControl w:val="0"/>
        <w:autoSpaceDE w:val="0"/>
        <w:autoSpaceDN w:val="0"/>
        <w:adjustRightInd w:val="0"/>
        <w:ind w:firstLine="720"/>
        <w:rPr>
          <w:rFonts w:ascii="Calibri" w:hAnsi="Calibri" w:cs="Palatino-Bold"/>
          <w:bCs/>
          <w:i/>
          <w:sz w:val="22"/>
          <w:szCs w:val="22"/>
        </w:rPr>
      </w:pPr>
      <w:r w:rsidRPr="00251709">
        <w:rPr>
          <w:rFonts w:ascii="Calibri" w:hAnsi="Calibri" w:cs="Palatino-Bold"/>
          <w:bCs/>
          <w:i/>
          <w:sz w:val="22"/>
          <w:szCs w:val="22"/>
        </w:rPr>
        <w:t xml:space="preserve">Documents, </w:t>
      </w:r>
      <w:r w:rsidRPr="00251709">
        <w:rPr>
          <w:rFonts w:ascii="Calibri" w:hAnsi="Calibri" w:cs="Palatino-Bold"/>
          <w:bCs/>
          <w:sz w:val="22"/>
          <w:szCs w:val="22"/>
        </w:rPr>
        <w:t>Pieces #17, 22, 23</w:t>
      </w:r>
    </w:p>
    <w:p w14:paraId="65526576" w14:textId="77777777" w:rsidR="00FD4587" w:rsidRPr="00251709" w:rsidRDefault="00FC14D1" w:rsidP="00FC14D1">
      <w:pPr>
        <w:widowControl w:val="0"/>
        <w:autoSpaceDE w:val="0"/>
        <w:autoSpaceDN w:val="0"/>
        <w:adjustRightInd w:val="0"/>
        <w:ind w:firstLine="720"/>
        <w:rPr>
          <w:rFonts w:ascii="Calibri" w:hAnsi="Calibri" w:cs="Palatino-Bold"/>
          <w:b/>
          <w:bCs/>
          <w:sz w:val="22"/>
          <w:szCs w:val="22"/>
        </w:rPr>
      </w:pPr>
      <w:r w:rsidRPr="00251709">
        <w:rPr>
          <w:rFonts w:ascii="Calibri" w:hAnsi="Calibri" w:cs="Palatino-Bold"/>
          <w:bCs/>
          <w:i/>
          <w:sz w:val="22"/>
          <w:szCs w:val="22"/>
        </w:rPr>
        <w:t xml:space="preserve">Sites, </w:t>
      </w:r>
      <w:r w:rsidRPr="00251709">
        <w:rPr>
          <w:rFonts w:ascii="Calibri" w:hAnsi="Calibri" w:cs="Palatino-Bold"/>
          <w:bCs/>
          <w:sz w:val="22"/>
          <w:szCs w:val="22"/>
        </w:rPr>
        <w:t xml:space="preserve">Ch. 5: </w:t>
      </w:r>
      <w:proofErr w:type="spellStart"/>
      <w:r w:rsidRPr="00251709">
        <w:rPr>
          <w:rFonts w:ascii="Calibri" w:hAnsi="Calibri" w:cs="Palatino-Bold"/>
          <w:bCs/>
          <w:sz w:val="22"/>
          <w:szCs w:val="22"/>
        </w:rPr>
        <w:t>Chang’an</w:t>
      </w:r>
      <w:proofErr w:type="spellEnd"/>
    </w:p>
    <w:p w14:paraId="250B3E6E" w14:textId="77777777" w:rsidR="00BA769B" w:rsidRPr="00251709" w:rsidRDefault="00BA769B" w:rsidP="00BA769B">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 xml:space="preserve">Life, </w:t>
      </w:r>
      <w:r w:rsidRPr="00251709">
        <w:rPr>
          <w:rFonts w:ascii="Calibri" w:hAnsi="Calibri" w:cs="Palatino-Bold"/>
          <w:bCs/>
          <w:sz w:val="22"/>
          <w:szCs w:val="22"/>
        </w:rPr>
        <w:t>The Horseman’s Tale, the Princess’s Tale, and the Courtesan’s Tale</w:t>
      </w:r>
    </w:p>
    <w:p w14:paraId="3B66D548" w14:textId="77777777" w:rsidR="00F168AB" w:rsidRPr="00251709" w:rsidRDefault="00F168AB" w:rsidP="00F168AB">
      <w:pPr>
        <w:widowControl w:val="0"/>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w:t>
      </w:r>
      <w:proofErr w:type="spellStart"/>
      <w:r w:rsidRPr="00251709">
        <w:rPr>
          <w:rFonts w:ascii="Calibri" w:hAnsi="Calibri" w:cs="Palatino-Bold"/>
          <w:bCs/>
          <w:sz w:val="22"/>
          <w:szCs w:val="22"/>
        </w:rPr>
        <w:t>Sen</w:t>
      </w:r>
      <w:proofErr w:type="spellEnd"/>
      <w:r w:rsidRPr="00251709">
        <w:rPr>
          <w:rFonts w:ascii="Calibri" w:hAnsi="Calibri" w:cs="Palatino-Bold"/>
          <w:bCs/>
          <w:sz w:val="22"/>
          <w:szCs w:val="22"/>
        </w:rPr>
        <w:t>, “The Tr</w:t>
      </w:r>
      <w:r w:rsidR="00E63A48" w:rsidRPr="00251709">
        <w:rPr>
          <w:rFonts w:ascii="Calibri" w:hAnsi="Calibri" w:cs="Palatino-Bold"/>
          <w:bCs/>
          <w:sz w:val="22"/>
          <w:szCs w:val="22"/>
        </w:rPr>
        <w:t>a</w:t>
      </w:r>
      <w:r w:rsidRPr="00251709">
        <w:rPr>
          <w:rFonts w:ascii="Calibri" w:hAnsi="Calibri" w:cs="Palatino-Bold"/>
          <w:bCs/>
          <w:sz w:val="22"/>
          <w:szCs w:val="22"/>
        </w:rPr>
        <w:t xml:space="preserve">vel Records of Chinese Pilgrims </w:t>
      </w:r>
      <w:proofErr w:type="spellStart"/>
      <w:r w:rsidRPr="00251709">
        <w:rPr>
          <w:rFonts w:ascii="Calibri" w:hAnsi="Calibri" w:cs="Palatino-Bold"/>
          <w:bCs/>
          <w:sz w:val="22"/>
          <w:szCs w:val="22"/>
        </w:rPr>
        <w:t>Faxian</w:t>
      </w:r>
      <w:proofErr w:type="spellEnd"/>
      <w:r w:rsidRPr="00251709">
        <w:rPr>
          <w:rFonts w:ascii="Calibri" w:hAnsi="Calibri" w:cs="Palatino-Bold"/>
          <w:bCs/>
          <w:sz w:val="22"/>
          <w:szCs w:val="22"/>
        </w:rPr>
        <w:t xml:space="preserve">, </w:t>
      </w:r>
      <w:proofErr w:type="spellStart"/>
      <w:r w:rsidRPr="00251709">
        <w:rPr>
          <w:rFonts w:ascii="Calibri" w:hAnsi="Calibri" w:cs="Palatino-Bold"/>
          <w:bCs/>
          <w:sz w:val="22"/>
          <w:szCs w:val="22"/>
        </w:rPr>
        <w:t>Xuanzang</w:t>
      </w:r>
      <w:proofErr w:type="spellEnd"/>
      <w:r w:rsidRPr="00251709">
        <w:rPr>
          <w:rFonts w:ascii="Calibri" w:hAnsi="Calibri" w:cs="Palatino-Bold"/>
          <w:bCs/>
          <w:sz w:val="22"/>
          <w:szCs w:val="22"/>
        </w:rPr>
        <w:t xml:space="preserve">, and </w:t>
      </w:r>
      <w:proofErr w:type="spellStart"/>
      <w:r w:rsidRPr="00251709">
        <w:rPr>
          <w:rFonts w:ascii="Calibri" w:hAnsi="Calibri" w:cs="Palatino-Bold"/>
          <w:bCs/>
          <w:sz w:val="22"/>
          <w:szCs w:val="22"/>
        </w:rPr>
        <w:t>Yijing</w:t>
      </w:r>
      <w:proofErr w:type="spellEnd"/>
      <w:r w:rsidRPr="00251709">
        <w:rPr>
          <w:rFonts w:ascii="Calibri" w:hAnsi="Calibri" w:cs="Palatino-Bold"/>
          <w:bCs/>
          <w:sz w:val="22"/>
          <w:szCs w:val="22"/>
        </w:rPr>
        <w:t>”</w:t>
      </w:r>
    </w:p>
    <w:p w14:paraId="73110465" w14:textId="77777777" w:rsidR="00F168AB" w:rsidRPr="00251709" w:rsidRDefault="00F168AB" w:rsidP="00F168AB">
      <w:pPr>
        <w:widowControl w:val="0"/>
        <w:autoSpaceDE w:val="0"/>
        <w:autoSpaceDN w:val="0"/>
        <w:adjustRightInd w:val="0"/>
        <w:rPr>
          <w:rFonts w:ascii="Calibri" w:hAnsi="Calibri" w:cs="Palatino-Bold"/>
          <w:bCs/>
          <w:sz w:val="22"/>
          <w:szCs w:val="22"/>
        </w:rPr>
      </w:pPr>
      <w:r w:rsidRPr="00251709">
        <w:rPr>
          <w:rFonts w:ascii="Calibri" w:hAnsi="Calibri" w:cs="Palatino-Bold"/>
          <w:b/>
          <w:bCs/>
          <w:sz w:val="22"/>
          <w:szCs w:val="22"/>
        </w:rPr>
        <w:tab/>
      </w:r>
      <w:r w:rsidRPr="00251709">
        <w:rPr>
          <w:rFonts w:ascii="Calibri" w:hAnsi="Calibri" w:cs="Palatino-Bold"/>
          <w:bCs/>
          <w:sz w:val="22"/>
          <w:szCs w:val="22"/>
        </w:rPr>
        <w:t>*</w:t>
      </w:r>
      <w:proofErr w:type="spellStart"/>
      <w:r w:rsidRPr="00251709">
        <w:rPr>
          <w:rFonts w:ascii="Calibri" w:hAnsi="Calibri" w:cs="Palatino-Bold"/>
          <w:bCs/>
          <w:sz w:val="22"/>
          <w:szCs w:val="22"/>
        </w:rPr>
        <w:t>Faxian</w:t>
      </w:r>
      <w:proofErr w:type="spellEnd"/>
      <w:r w:rsidRPr="00251709">
        <w:rPr>
          <w:rFonts w:ascii="Calibri" w:hAnsi="Calibri" w:cs="Palatino-Bold"/>
          <w:bCs/>
          <w:sz w:val="22"/>
          <w:szCs w:val="22"/>
        </w:rPr>
        <w:t xml:space="preserve"> (</w:t>
      </w:r>
      <w:proofErr w:type="spellStart"/>
      <w:r w:rsidRPr="00251709">
        <w:rPr>
          <w:rFonts w:ascii="Calibri" w:hAnsi="Calibri" w:cs="Palatino-Bold"/>
          <w:bCs/>
          <w:sz w:val="22"/>
          <w:szCs w:val="22"/>
        </w:rPr>
        <w:t>Fa-Hsien</w:t>
      </w:r>
      <w:proofErr w:type="spellEnd"/>
      <w:r w:rsidRPr="00251709">
        <w:rPr>
          <w:rFonts w:ascii="Calibri" w:hAnsi="Calibri" w:cs="Palatino-Bold"/>
          <w:bCs/>
          <w:sz w:val="22"/>
          <w:szCs w:val="22"/>
        </w:rPr>
        <w:t xml:space="preserve">): A Record of the </w:t>
      </w:r>
      <w:proofErr w:type="spellStart"/>
      <w:r w:rsidRPr="00251709">
        <w:rPr>
          <w:rFonts w:ascii="Calibri" w:hAnsi="Calibri" w:cs="Palatino-Bold"/>
          <w:bCs/>
          <w:sz w:val="22"/>
          <w:szCs w:val="22"/>
        </w:rPr>
        <w:t>Buddhistic</w:t>
      </w:r>
      <w:proofErr w:type="spellEnd"/>
      <w:r w:rsidRPr="00251709">
        <w:rPr>
          <w:rFonts w:ascii="Calibri" w:hAnsi="Calibri" w:cs="Palatino-Bold"/>
          <w:bCs/>
          <w:sz w:val="22"/>
          <w:szCs w:val="22"/>
        </w:rPr>
        <w:t xml:space="preserve"> Kingdoms (394-414 CE)</w:t>
      </w:r>
    </w:p>
    <w:p w14:paraId="6EE27D57" w14:textId="77777777" w:rsidR="00F168AB" w:rsidRPr="00251709" w:rsidRDefault="00F168AB" w:rsidP="00E91DEC">
      <w:pPr>
        <w:widowControl w:val="0"/>
        <w:autoSpaceDE w:val="0"/>
        <w:autoSpaceDN w:val="0"/>
        <w:adjustRightInd w:val="0"/>
        <w:ind w:left="720"/>
        <w:rPr>
          <w:rFonts w:ascii="Calibri" w:hAnsi="Calibri" w:cs="Palatino-Bold"/>
          <w:bCs/>
          <w:sz w:val="22"/>
          <w:szCs w:val="22"/>
        </w:rPr>
      </w:pPr>
      <w:r w:rsidRPr="00251709">
        <w:rPr>
          <w:rFonts w:ascii="Calibri" w:eastAsia="华文仿宋" w:hAnsi="Calibri" w:cs="华文仿宋"/>
          <w:sz w:val="22"/>
          <w:szCs w:val="22"/>
        </w:rPr>
        <w:t>*</w:t>
      </w:r>
      <w:proofErr w:type="spellStart"/>
      <w:r w:rsidRPr="00251709">
        <w:rPr>
          <w:rFonts w:ascii="Calibri" w:eastAsia="华文仿宋" w:hAnsi="Calibri" w:cs="华文仿宋"/>
          <w:sz w:val="22"/>
          <w:szCs w:val="22"/>
        </w:rPr>
        <w:t>Xuanzang</w:t>
      </w:r>
      <w:proofErr w:type="spellEnd"/>
      <w:r w:rsidRPr="00251709">
        <w:rPr>
          <w:rFonts w:ascii="Calibri" w:eastAsia="华文仿宋" w:hAnsi="Calibri" w:cs="华文仿宋"/>
          <w:sz w:val="22"/>
          <w:szCs w:val="22"/>
        </w:rPr>
        <w:t>: Record of the Western Regions</w:t>
      </w:r>
      <w:r w:rsidR="00DD74E0" w:rsidRPr="00251709">
        <w:rPr>
          <w:rFonts w:ascii="Calibri" w:hAnsi="Calibri" w:cs="Palatino-Bold"/>
          <w:bCs/>
          <w:sz w:val="22"/>
          <w:szCs w:val="22"/>
        </w:rPr>
        <w:tab/>
      </w:r>
    </w:p>
    <w:p w14:paraId="01EF6D1E" w14:textId="77777777" w:rsidR="00FD4587" w:rsidRPr="00251709" w:rsidRDefault="00FD4587" w:rsidP="00AC2BDF">
      <w:pPr>
        <w:widowControl w:val="0"/>
        <w:autoSpaceDE w:val="0"/>
        <w:autoSpaceDN w:val="0"/>
        <w:adjustRightInd w:val="0"/>
        <w:rPr>
          <w:rFonts w:ascii="Calibri" w:hAnsi="Calibri" w:cs="Palatino-Bold"/>
          <w:b/>
          <w:bCs/>
          <w:sz w:val="22"/>
          <w:szCs w:val="22"/>
        </w:rPr>
      </w:pPr>
    </w:p>
    <w:p w14:paraId="5939CAC6" w14:textId="77777777" w:rsidR="002D109D" w:rsidRPr="00251709" w:rsidRDefault="00840CFF" w:rsidP="00AC2BDF">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 xml:space="preserve">Week 10: </w:t>
      </w:r>
      <w:r w:rsidR="002D109D" w:rsidRPr="00251709">
        <w:rPr>
          <w:rFonts w:ascii="Calibri" w:hAnsi="Calibri" w:cs="Palatino-Bold"/>
          <w:b/>
          <w:bCs/>
          <w:sz w:val="22"/>
          <w:szCs w:val="22"/>
        </w:rPr>
        <w:t>The Great Tang Empire (II)</w:t>
      </w:r>
    </w:p>
    <w:p w14:paraId="1924F496" w14:textId="77777777" w:rsidR="007A3CC8" w:rsidRPr="00251709" w:rsidRDefault="007A3CC8" w:rsidP="007A3CC8">
      <w:pPr>
        <w:widowControl w:val="0"/>
        <w:autoSpaceDE w:val="0"/>
        <w:autoSpaceDN w:val="0"/>
        <w:adjustRightInd w:val="0"/>
        <w:ind w:firstLine="720"/>
        <w:rPr>
          <w:rFonts w:ascii="Calibri" w:hAnsi="Calibri" w:cs="Palatino-Bold"/>
          <w:b/>
          <w:bCs/>
          <w:sz w:val="22"/>
          <w:szCs w:val="22"/>
        </w:rPr>
      </w:pPr>
      <w:r w:rsidRPr="00251709">
        <w:rPr>
          <w:rFonts w:ascii="Calibri" w:hAnsi="Calibri" w:cs="Palatino-Bold"/>
          <w:bCs/>
          <w:i/>
          <w:sz w:val="22"/>
          <w:szCs w:val="22"/>
        </w:rPr>
        <w:t xml:space="preserve">Sites, </w:t>
      </w:r>
      <w:r w:rsidRPr="00251709">
        <w:rPr>
          <w:rFonts w:ascii="Calibri" w:hAnsi="Calibri" w:cs="Palatino-Bold"/>
          <w:bCs/>
          <w:sz w:val="22"/>
          <w:szCs w:val="22"/>
        </w:rPr>
        <w:t xml:space="preserve">Ch. 6: </w:t>
      </w:r>
      <w:proofErr w:type="spellStart"/>
      <w:r w:rsidRPr="00251709">
        <w:rPr>
          <w:rFonts w:ascii="Calibri" w:hAnsi="Calibri" w:cs="Palatino-Bold"/>
          <w:bCs/>
          <w:sz w:val="22"/>
          <w:szCs w:val="22"/>
        </w:rPr>
        <w:t>Dunhuang</w:t>
      </w:r>
      <w:proofErr w:type="spellEnd"/>
      <w:r w:rsidR="00AA5C16" w:rsidRPr="00251709">
        <w:rPr>
          <w:rFonts w:ascii="Calibri" w:hAnsi="Calibri" w:cs="Palatino-Bold"/>
          <w:bCs/>
          <w:sz w:val="22"/>
          <w:szCs w:val="22"/>
        </w:rPr>
        <w:t xml:space="preserve"> Caves</w:t>
      </w:r>
    </w:p>
    <w:p w14:paraId="39C7E321" w14:textId="77777777" w:rsidR="002D109D" w:rsidRPr="00251709" w:rsidRDefault="007D263A" w:rsidP="007D263A">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Life,</w:t>
      </w:r>
      <w:r w:rsidR="00036296" w:rsidRPr="00251709">
        <w:rPr>
          <w:rFonts w:ascii="Calibri" w:hAnsi="Calibri" w:cs="Palatino-Bold"/>
          <w:bCs/>
          <w:i/>
          <w:sz w:val="22"/>
          <w:szCs w:val="22"/>
        </w:rPr>
        <w:t xml:space="preserve"> </w:t>
      </w:r>
      <w:r w:rsidR="00021214" w:rsidRPr="00251709">
        <w:rPr>
          <w:rFonts w:ascii="Calibri" w:hAnsi="Calibri" w:cs="Palatino-Bold"/>
          <w:bCs/>
          <w:sz w:val="22"/>
          <w:szCs w:val="22"/>
        </w:rPr>
        <w:t xml:space="preserve">The Nun’s Tale, The Widow’s Tale, The Official’s Tale, </w:t>
      </w:r>
      <w:r w:rsidR="000570BB" w:rsidRPr="00251709">
        <w:rPr>
          <w:rFonts w:ascii="Calibri" w:hAnsi="Calibri" w:cs="Palatino-Bold"/>
          <w:bCs/>
          <w:sz w:val="22"/>
          <w:szCs w:val="22"/>
        </w:rPr>
        <w:t xml:space="preserve">and </w:t>
      </w:r>
      <w:r w:rsidR="00021214" w:rsidRPr="00251709">
        <w:rPr>
          <w:rFonts w:ascii="Calibri" w:hAnsi="Calibri" w:cs="Palatino-Bold"/>
          <w:bCs/>
          <w:sz w:val="22"/>
          <w:szCs w:val="22"/>
        </w:rPr>
        <w:t>The Artist’s</w:t>
      </w:r>
      <w:r w:rsidR="000570BB" w:rsidRPr="00251709">
        <w:rPr>
          <w:rFonts w:ascii="Calibri" w:hAnsi="Calibri" w:cs="Palatino-Bold"/>
          <w:bCs/>
          <w:sz w:val="22"/>
          <w:szCs w:val="22"/>
        </w:rPr>
        <w:t xml:space="preserve"> Tale</w:t>
      </w:r>
      <w:r w:rsidR="00021214" w:rsidRPr="00251709">
        <w:rPr>
          <w:rFonts w:ascii="Calibri" w:hAnsi="Calibri" w:cs="Palatino-Bold"/>
          <w:bCs/>
          <w:sz w:val="22"/>
          <w:szCs w:val="22"/>
        </w:rPr>
        <w:t xml:space="preserve"> </w:t>
      </w:r>
    </w:p>
    <w:p w14:paraId="44612B26" w14:textId="77777777" w:rsidR="00F168AB" w:rsidRPr="00251709" w:rsidRDefault="00F168AB" w:rsidP="00F168AB">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64" w:lineRule="auto"/>
        <w:ind w:left="720"/>
        <w:rPr>
          <w:rFonts w:ascii="Calibri" w:eastAsia="Cambria" w:hAnsi="Calibri" w:cs="Georgia"/>
          <w:color w:val="191919"/>
          <w:sz w:val="22"/>
          <w:szCs w:val="22"/>
        </w:rPr>
      </w:pPr>
      <w:r w:rsidRPr="00251709">
        <w:rPr>
          <w:rFonts w:ascii="Calibri" w:hAnsi="Calibri"/>
          <w:color w:val="000000"/>
          <w:sz w:val="22"/>
          <w:szCs w:val="22"/>
        </w:rPr>
        <w:t>*</w:t>
      </w:r>
      <w:proofErr w:type="spellStart"/>
      <w:r w:rsidRPr="00251709">
        <w:rPr>
          <w:rFonts w:ascii="Calibri" w:hAnsi="Calibri"/>
          <w:i/>
          <w:color w:val="000000"/>
          <w:sz w:val="22"/>
          <w:szCs w:val="22"/>
        </w:rPr>
        <w:t>Dunhuang</w:t>
      </w:r>
      <w:proofErr w:type="spellEnd"/>
      <w:r w:rsidRPr="00251709">
        <w:rPr>
          <w:rFonts w:ascii="Calibri" w:hAnsi="Calibri"/>
          <w:i/>
          <w:color w:val="000000"/>
          <w:sz w:val="22"/>
          <w:szCs w:val="22"/>
        </w:rPr>
        <w:t xml:space="preserve">: </w:t>
      </w:r>
      <w:r w:rsidRPr="00251709">
        <w:rPr>
          <w:rFonts w:ascii="Calibri" w:eastAsia="Cambria" w:hAnsi="Calibri" w:cs="Georgia"/>
          <w:i/>
          <w:color w:val="191919"/>
          <w:sz w:val="22"/>
          <w:szCs w:val="22"/>
        </w:rPr>
        <w:t>Caves of Faith</w:t>
      </w:r>
      <w:r w:rsidRPr="00251709">
        <w:rPr>
          <w:rFonts w:ascii="Calibri" w:eastAsia="Cambria" w:hAnsi="Calibri" w:cs="Georgia"/>
          <w:color w:val="191919"/>
          <w:sz w:val="22"/>
          <w:szCs w:val="22"/>
        </w:rPr>
        <w:t xml:space="preserve"> (website)</w:t>
      </w:r>
    </w:p>
    <w:p w14:paraId="5EC1398E" w14:textId="77777777" w:rsidR="00F168AB" w:rsidRPr="00251709" w:rsidRDefault="00F168AB" w:rsidP="00F168AB">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64" w:lineRule="auto"/>
        <w:ind w:left="720"/>
        <w:rPr>
          <w:rFonts w:ascii="Calibri" w:hAnsi="Calibri"/>
          <w:color w:val="000000"/>
          <w:sz w:val="22"/>
          <w:szCs w:val="22"/>
        </w:rPr>
      </w:pPr>
      <w:r w:rsidRPr="00251709">
        <w:rPr>
          <w:rFonts w:ascii="Calibri" w:hAnsi="Calibri"/>
          <w:color w:val="000000"/>
          <w:sz w:val="22"/>
          <w:szCs w:val="22"/>
        </w:rPr>
        <w:t>*</w:t>
      </w:r>
      <w:r w:rsidRPr="00251709">
        <w:rPr>
          <w:rFonts w:ascii="Calibri" w:hAnsi="Calibri"/>
          <w:i/>
          <w:color w:val="000000"/>
          <w:sz w:val="22"/>
          <w:szCs w:val="22"/>
        </w:rPr>
        <w:t>The Silk Road Exhibition</w:t>
      </w:r>
      <w:r w:rsidRPr="00251709">
        <w:rPr>
          <w:rFonts w:ascii="Calibri" w:hAnsi="Calibri"/>
          <w:color w:val="000000"/>
          <w:sz w:val="22"/>
          <w:szCs w:val="22"/>
        </w:rPr>
        <w:t xml:space="preserve"> (website)</w:t>
      </w:r>
    </w:p>
    <w:p w14:paraId="35C9D3E1" w14:textId="77777777" w:rsidR="007D263A" w:rsidRPr="00251709" w:rsidRDefault="007D263A" w:rsidP="00AC2BDF">
      <w:pPr>
        <w:widowControl w:val="0"/>
        <w:autoSpaceDE w:val="0"/>
        <w:autoSpaceDN w:val="0"/>
        <w:adjustRightInd w:val="0"/>
        <w:rPr>
          <w:rFonts w:ascii="Calibri" w:hAnsi="Calibri" w:cs="Palatino-Bold"/>
          <w:b/>
          <w:bCs/>
          <w:sz w:val="22"/>
          <w:szCs w:val="22"/>
        </w:rPr>
      </w:pPr>
    </w:p>
    <w:p w14:paraId="1AD229AB" w14:textId="77777777" w:rsidR="00D5716C" w:rsidRPr="00251709" w:rsidRDefault="00D5716C" w:rsidP="00AC2BDF">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 xml:space="preserve">Week </w:t>
      </w:r>
      <w:r w:rsidR="00840CFF" w:rsidRPr="00251709">
        <w:rPr>
          <w:rFonts w:ascii="Calibri" w:hAnsi="Calibri" w:cs="Palatino-Bold"/>
          <w:b/>
          <w:bCs/>
          <w:sz w:val="22"/>
          <w:szCs w:val="22"/>
        </w:rPr>
        <w:t>11</w:t>
      </w:r>
      <w:r w:rsidRPr="00251709">
        <w:rPr>
          <w:rFonts w:ascii="Calibri" w:hAnsi="Calibri" w:cs="Palatino-Bold"/>
          <w:b/>
          <w:bCs/>
          <w:sz w:val="22"/>
          <w:szCs w:val="22"/>
        </w:rPr>
        <w:t xml:space="preserve">: </w:t>
      </w:r>
      <w:r w:rsidR="001458CA" w:rsidRPr="00251709">
        <w:rPr>
          <w:rFonts w:ascii="Calibri" w:hAnsi="Calibri" w:cs="Palatino-Bold"/>
          <w:b/>
          <w:bCs/>
          <w:sz w:val="22"/>
          <w:szCs w:val="22"/>
        </w:rPr>
        <w:t>The Arab Conquest</w:t>
      </w:r>
      <w:r w:rsidR="00E96AFB" w:rsidRPr="00251709">
        <w:rPr>
          <w:rFonts w:ascii="Calibri" w:hAnsi="Calibri" w:cs="Palatino-Bold"/>
          <w:b/>
          <w:bCs/>
          <w:sz w:val="22"/>
          <w:szCs w:val="22"/>
        </w:rPr>
        <w:t>s</w:t>
      </w:r>
      <w:r w:rsidR="001A2D0B" w:rsidRPr="00251709">
        <w:rPr>
          <w:rFonts w:ascii="Calibri" w:hAnsi="Calibri" w:cs="Palatino-Bold"/>
          <w:b/>
          <w:bCs/>
          <w:sz w:val="22"/>
          <w:szCs w:val="22"/>
        </w:rPr>
        <w:t xml:space="preserve"> of the Silk Road</w:t>
      </w:r>
    </w:p>
    <w:p w14:paraId="0B95512D" w14:textId="77777777" w:rsidR="00D0312C" w:rsidRPr="00251709" w:rsidRDefault="00D0312C" w:rsidP="00D0312C">
      <w:pPr>
        <w:widowControl w:val="0"/>
        <w:autoSpaceDE w:val="0"/>
        <w:autoSpaceDN w:val="0"/>
        <w:adjustRightInd w:val="0"/>
        <w:ind w:firstLine="720"/>
        <w:rPr>
          <w:rFonts w:ascii="Calibri" w:hAnsi="Calibri" w:cs="Palatino-Bold"/>
          <w:bCs/>
          <w:i/>
          <w:sz w:val="22"/>
          <w:szCs w:val="22"/>
        </w:rPr>
      </w:pPr>
      <w:r w:rsidRPr="00251709">
        <w:rPr>
          <w:rFonts w:ascii="Calibri" w:hAnsi="Calibri" w:cs="Palatino-Bold"/>
          <w:bCs/>
          <w:i/>
          <w:sz w:val="22"/>
          <w:szCs w:val="22"/>
        </w:rPr>
        <w:t xml:space="preserve">Documents, </w:t>
      </w:r>
      <w:r w:rsidRPr="00251709">
        <w:rPr>
          <w:rFonts w:ascii="Calibri" w:hAnsi="Calibri" w:cs="Palatino-Bold"/>
          <w:bCs/>
          <w:sz w:val="22"/>
          <w:szCs w:val="22"/>
        </w:rPr>
        <w:t>Pieces #16</w:t>
      </w:r>
    </w:p>
    <w:p w14:paraId="7A57ECD5" w14:textId="77777777" w:rsidR="00B11994" w:rsidRPr="00251709" w:rsidRDefault="00B11994" w:rsidP="00B11994">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 xml:space="preserve">History, </w:t>
      </w:r>
      <w:r w:rsidRPr="00251709">
        <w:rPr>
          <w:rFonts w:ascii="Calibri" w:hAnsi="Calibri" w:cs="Palatino-Bold"/>
          <w:bCs/>
          <w:sz w:val="22"/>
          <w:szCs w:val="22"/>
        </w:rPr>
        <w:t>Ch. 5: Transformation of the Eurasian Silk Market</w:t>
      </w:r>
    </w:p>
    <w:p w14:paraId="1A259E25" w14:textId="77777777" w:rsidR="00D5716C" w:rsidRPr="00251709" w:rsidRDefault="00D0312C" w:rsidP="00D0312C">
      <w:pPr>
        <w:widowControl w:val="0"/>
        <w:autoSpaceDE w:val="0"/>
        <w:autoSpaceDN w:val="0"/>
        <w:adjustRightInd w:val="0"/>
        <w:ind w:firstLine="720"/>
        <w:rPr>
          <w:rFonts w:ascii="Calibri" w:hAnsi="Calibri" w:cs="Palatino-Bold"/>
          <w:b/>
          <w:bCs/>
          <w:sz w:val="22"/>
          <w:szCs w:val="22"/>
        </w:rPr>
      </w:pPr>
      <w:r w:rsidRPr="00251709">
        <w:rPr>
          <w:rFonts w:ascii="Calibri" w:hAnsi="Calibri" w:cs="Palatino-Bold"/>
          <w:bCs/>
          <w:i/>
          <w:sz w:val="22"/>
          <w:szCs w:val="22"/>
        </w:rPr>
        <w:t xml:space="preserve">Sites, </w:t>
      </w:r>
      <w:r w:rsidRPr="00251709">
        <w:rPr>
          <w:rFonts w:ascii="Calibri" w:hAnsi="Calibri" w:cs="Palatino-Bold"/>
          <w:bCs/>
          <w:sz w:val="22"/>
          <w:szCs w:val="22"/>
        </w:rPr>
        <w:t xml:space="preserve">Ch. 7: </w:t>
      </w:r>
      <w:proofErr w:type="spellStart"/>
      <w:r w:rsidRPr="00251709">
        <w:rPr>
          <w:rFonts w:ascii="Calibri" w:hAnsi="Calibri" w:cs="Palatino-Bold"/>
          <w:bCs/>
          <w:sz w:val="22"/>
          <w:szCs w:val="22"/>
        </w:rPr>
        <w:t>Khotan</w:t>
      </w:r>
      <w:proofErr w:type="spellEnd"/>
    </w:p>
    <w:p w14:paraId="3030A12C" w14:textId="77777777" w:rsidR="00D0312C" w:rsidRPr="00251709" w:rsidRDefault="00036296" w:rsidP="002C10A8">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 xml:space="preserve">Life, </w:t>
      </w:r>
      <w:r w:rsidR="000570BB" w:rsidRPr="00251709">
        <w:rPr>
          <w:rFonts w:ascii="Calibri" w:hAnsi="Calibri" w:cs="Palatino-Bold"/>
          <w:bCs/>
          <w:sz w:val="22"/>
          <w:szCs w:val="22"/>
        </w:rPr>
        <w:t xml:space="preserve">The </w:t>
      </w:r>
      <w:proofErr w:type="spellStart"/>
      <w:r w:rsidR="000570BB" w:rsidRPr="00251709">
        <w:rPr>
          <w:rFonts w:ascii="Calibri" w:hAnsi="Calibri" w:cs="Palatino-Bold"/>
          <w:bCs/>
          <w:sz w:val="22"/>
          <w:szCs w:val="22"/>
        </w:rPr>
        <w:t>Solider’s</w:t>
      </w:r>
      <w:proofErr w:type="spellEnd"/>
      <w:r w:rsidR="000570BB" w:rsidRPr="00251709">
        <w:rPr>
          <w:rFonts w:ascii="Calibri" w:hAnsi="Calibri" w:cs="Palatino-Bold"/>
          <w:bCs/>
          <w:sz w:val="22"/>
          <w:szCs w:val="22"/>
        </w:rPr>
        <w:t xml:space="preserve"> Tale and </w:t>
      </w:r>
      <w:r w:rsidRPr="00251709">
        <w:rPr>
          <w:rFonts w:ascii="Calibri" w:hAnsi="Calibri" w:cs="Palatino-Bold"/>
          <w:bCs/>
          <w:sz w:val="22"/>
          <w:szCs w:val="22"/>
        </w:rPr>
        <w:t>The Monk’s Tale</w:t>
      </w:r>
      <w:r w:rsidR="000570BB" w:rsidRPr="00251709">
        <w:rPr>
          <w:rFonts w:ascii="Calibri" w:hAnsi="Calibri" w:cs="Palatino-Bold"/>
          <w:bCs/>
          <w:sz w:val="22"/>
          <w:szCs w:val="22"/>
        </w:rPr>
        <w:t>, and the Epilogue</w:t>
      </w:r>
    </w:p>
    <w:p w14:paraId="54A3E382" w14:textId="77777777" w:rsidR="00E12640" w:rsidRPr="00251709" w:rsidRDefault="00E12640" w:rsidP="00E12640">
      <w:pPr>
        <w:widowControl w:val="0"/>
        <w:tabs>
          <w:tab w:val="left" w:pos="4981"/>
        </w:tabs>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 xml:space="preserve">*Golden, </w:t>
      </w:r>
      <w:r w:rsidRPr="00251709">
        <w:rPr>
          <w:rFonts w:ascii="Calibri" w:hAnsi="Calibri" w:cs="Palatino-Bold"/>
          <w:bCs/>
          <w:i/>
          <w:sz w:val="22"/>
          <w:szCs w:val="22"/>
        </w:rPr>
        <w:t>Central Asian in World History</w:t>
      </w:r>
      <w:r w:rsidRPr="00251709">
        <w:rPr>
          <w:rFonts w:ascii="Calibri" w:hAnsi="Calibri" w:cs="Palatino-Bold"/>
          <w:bCs/>
          <w:sz w:val="22"/>
          <w:szCs w:val="22"/>
        </w:rPr>
        <w:t>, Ch. 4: The Coming of Islam</w:t>
      </w:r>
    </w:p>
    <w:p w14:paraId="2E5BD9DB" w14:textId="77777777" w:rsidR="00492705" w:rsidRPr="00251709" w:rsidRDefault="00492705" w:rsidP="00E12640">
      <w:pPr>
        <w:widowControl w:val="0"/>
        <w:tabs>
          <w:tab w:val="left" w:pos="4981"/>
        </w:tabs>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w:t>
      </w:r>
      <w:r w:rsidRPr="00251709">
        <w:rPr>
          <w:rFonts w:ascii="Calibri" w:hAnsi="Calibri" w:cs="Palatino-Bold"/>
          <w:bCs/>
          <w:i/>
          <w:sz w:val="22"/>
          <w:szCs w:val="22"/>
        </w:rPr>
        <w:t>Islamic Central Asia</w:t>
      </w:r>
      <w:r w:rsidR="00B40A18" w:rsidRPr="00251709">
        <w:rPr>
          <w:rFonts w:ascii="Calibri" w:hAnsi="Calibri" w:cs="Palatino-Bold"/>
          <w:bCs/>
          <w:i/>
          <w:sz w:val="22"/>
          <w:szCs w:val="22"/>
        </w:rPr>
        <w:t>: Historical Sources</w:t>
      </w:r>
      <w:r w:rsidRPr="00251709">
        <w:rPr>
          <w:rFonts w:ascii="Calibri" w:hAnsi="Calibri" w:cs="Palatino-Bold"/>
          <w:bCs/>
          <w:sz w:val="22"/>
          <w:szCs w:val="22"/>
        </w:rPr>
        <w:t>, Part 1.A: Central Asia and Arab Conquests</w:t>
      </w:r>
    </w:p>
    <w:p w14:paraId="14C1620E" w14:textId="77777777" w:rsidR="00D0312C" w:rsidRPr="00251709" w:rsidRDefault="00D0312C" w:rsidP="002C10A8">
      <w:pPr>
        <w:widowControl w:val="0"/>
        <w:autoSpaceDE w:val="0"/>
        <w:autoSpaceDN w:val="0"/>
        <w:adjustRightInd w:val="0"/>
        <w:ind w:firstLine="720"/>
        <w:rPr>
          <w:rFonts w:ascii="Calibri" w:hAnsi="Calibri" w:cs="Palatino-Bold"/>
          <w:b/>
          <w:bCs/>
          <w:sz w:val="22"/>
          <w:szCs w:val="22"/>
        </w:rPr>
      </w:pPr>
    </w:p>
    <w:p w14:paraId="59DB6F1A" w14:textId="77777777" w:rsidR="007636D0" w:rsidRPr="00251709" w:rsidRDefault="007636D0" w:rsidP="007636D0">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 xml:space="preserve">Week 12: </w:t>
      </w:r>
      <w:r w:rsidR="00492705" w:rsidRPr="00251709">
        <w:rPr>
          <w:rFonts w:ascii="Calibri" w:hAnsi="Calibri" w:cs="Palatino-Bold"/>
          <w:b/>
          <w:bCs/>
          <w:sz w:val="22"/>
          <w:szCs w:val="22"/>
        </w:rPr>
        <w:t>Islam and the Silk Road</w:t>
      </w:r>
    </w:p>
    <w:p w14:paraId="5242253E" w14:textId="77777777" w:rsidR="00E30AD1" w:rsidRPr="00251709" w:rsidRDefault="00E30AD1" w:rsidP="00E30AD1">
      <w:pPr>
        <w:widowControl w:val="0"/>
        <w:autoSpaceDE w:val="0"/>
        <w:autoSpaceDN w:val="0"/>
        <w:adjustRightInd w:val="0"/>
        <w:ind w:left="720"/>
        <w:rPr>
          <w:rFonts w:ascii="Calibri" w:hAnsi="Calibri" w:cs="Palatino-Bold"/>
          <w:b/>
          <w:bCs/>
          <w:sz w:val="22"/>
          <w:szCs w:val="22"/>
        </w:rPr>
      </w:pPr>
      <w:r w:rsidRPr="00251709">
        <w:rPr>
          <w:rFonts w:ascii="Calibri" w:hAnsi="Calibri" w:cs="Palatino-Bold"/>
          <w:b/>
          <w:bCs/>
          <w:sz w:val="22"/>
          <w:szCs w:val="22"/>
        </w:rPr>
        <w:t>Map Quiz 3</w:t>
      </w:r>
    </w:p>
    <w:p w14:paraId="4E9B8B79" w14:textId="77777777" w:rsidR="00BD7FFE" w:rsidRPr="00251709" w:rsidRDefault="00BD7FFE" w:rsidP="00163BB0">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Documents, </w:t>
      </w:r>
      <w:r w:rsidRPr="00251709">
        <w:rPr>
          <w:rFonts w:ascii="Calibri" w:hAnsi="Calibri" w:cs="Palatino-Bold"/>
          <w:bCs/>
          <w:sz w:val="22"/>
          <w:szCs w:val="22"/>
        </w:rPr>
        <w:t>Pieces #25, 26, 27, 28, 29,</w:t>
      </w:r>
      <w:r w:rsidR="0051191F" w:rsidRPr="00251709">
        <w:rPr>
          <w:rFonts w:ascii="Calibri" w:hAnsi="Calibri" w:cs="Palatino-Bold"/>
          <w:bCs/>
          <w:sz w:val="22"/>
          <w:szCs w:val="22"/>
        </w:rPr>
        <w:t xml:space="preserve"> 30 and 31</w:t>
      </w:r>
    </w:p>
    <w:p w14:paraId="40427387" w14:textId="77777777" w:rsidR="00412E70" w:rsidRPr="00251709" w:rsidRDefault="00412E70" w:rsidP="00412E70">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Religions</w:t>
      </w:r>
      <w:r w:rsidRPr="00251709">
        <w:rPr>
          <w:rFonts w:ascii="Calibri" w:hAnsi="Calibri" w:cs="Palatino-Bold"/>
          <w:bCs/>
          <w:sz w:val="22"/>
          <w:szCs w:val="22"/>
        </w:rPr>
        <w:t xml:space="preserve">, Ch. 5: The </w:t>
      </w:r>
      <w:proofErr w:type="spellStart"/>
      <w:r w:rsidRPr="00251709">
        <w:rPr>
          <w:rFonts w:ascii="Calibri" w:hAnsi="Calibri" w:cs="Palatino-Bold"/>
          <w:bCs/>
          <w:sz w:val="22"/>
          <w:szCs w:val="22"/>
        </w:rPr>
        <w:t>Islamization</w:t>
      </w:r>
      <w:proofErr w:type="spellEnd"/>
      <w:r w:rsidRPr="00251709">
        <w:rPr>
          <w:rFonts w:ascii="Calibri" w:hAnsi="Calibri" w:cs="Palatino-Bold"/>
          <w:bCs/>
          <w:sz w:val="22"/>
          <w:szCs w:val="22"/>
        </w:rPr>
        <w:t xml:space="preserve"> of the Silk Road</w:t>
      </w:r>
    </w:p>
    <w:p w14:paraId="5056E253" w14:textId="77777777" w:rsidR="009B2D07" w:rsidRPr="00251709" w:rsidRDefault="009B2D07" w:rsidP="009B2D07">
      <w:pPr>
        <w:widowControl w:val="0"/>
        <w:tabs>
          <w:tab w:val="left" w:pos="4981"/>
        </w:tabs>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 xml:space="preserve">*Golden, </w:t>
      </w:r>
      <w:r w:rsidRPr="00251709">
        <w:rPr>
          <w:rFonts w:ascii="Calibri" w:hAnsi="Calibri" w:cs="Palatino-Bold"/>
          <w:bCs/>
          <w:i/>
          <w:sz w:val="22"/>
          <w:szCs w:val="22"/>
        </w:rPr>
        <w:t>Central Asian in World History</w:t>
      </w:r>
      <w:r w:rsidRPr="00251709">
        <w:rPr>
          <w:rFonts w:ascii="Calibri" w:hAnsi="Calibri" w:cs="Palatino-Bold"/>
          <w:bCs/>
          <w:sz w:val="22"/>
          <w:szCs w:val="22"/>
        </w:rPr>
        <w:t>, Ch. 5: Crescent Over Steppe</w:t>
      </w:r>
    </w:p>
    <w:p w14:paraId="303573A7" w14:textId="77777777" w:rsidR="00163BB0" w:rsidRPr="00251709" w:rsidRDefault="005D1FDB" w:rsidP="00163BB0">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 xml:space="preserve">*Liu, Connections, </w:t>
      </w:r>
      <w:r w:rsidRPr="00251709">
        <w:rPr>
          <w:rFonts w:ascii="Calibri" w:hAnsi="Calibri" w:cs="Palatino-Bold"/>
          <w:bCs/>
          <w:sz w:val="22"/>
          <w:szCs w:val="22"/>
        </w:rPr>
        <w:t xml:space="preserve">Ch. 5: Trade and Communication Under the Muslim System and Ch. 6: </w:t>
      </w:r>
      <w:r w:rsidR="00163BB0" w:rsidRPr="00251709">
        <w:rPr>
          <w:rFonts w:ascii="Calibri" w:hAnsi="Calibri" w:cs="Palatino-Bold"/>
          <w:bCs/>
          <w:sz w:val="22"/>
          <w:szCs w:val="22"/>
        </w:rPr>
        <w:t>Oceans and Seas, 900-1300,” pp. 187-218.</w:t>
      </w:r>
    </w:p>
    <w:p w14:paraId="0DA29DEB" w14:textId="77777777" w:rsidR="00C47209" w:rsidRPr="00251709" w:rsidRDefault="00C47209" w:rsidP="00723AEE">
      <w:pPr>
        <w:widowControl w:val="0"/>
        <w:autoSpaceDE w:val="0"/>
        <w:autoSpaceDN w:val="0"/>
        <w:adjustRightInd w:val="0"/>
        <w:rPr>
          <w:rFonts w:ascii="Calibri" w:hAnsi="Calibri" w:cs="Palatino-Bold"/>
          <w:bCs/>
          <w:sz w:val="22"/>
          <w:szCs w:val="22"/>
        </w:rPr>
      </w:pPr>
    </w:p>
    <w:p w14:paraId="32910874" w14:textId="77777777" w:rsidR="007636D0" w:rsidRPr="00251709" w:rsidRDefault="007636D0" w:rsidP="007636D0">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 xml:space="preserve">Week 13: </w:t>
      </w:r>
      <w:r w:rsidR="002E2E53" w:rsidRPr="00251709">
        <w:rPr>
          <w:rFonts w:ascii="Calibri" w:hAnsi="Calibri" w:cs="Palatino-Bold"/>
          <w:b/>
          <w:bCs/>
          <w:sz w:val="22"/>
          <w:szCs w:val="22"/>
        </w:rPr>
        <w:t xml:space="preserve">The </w:t>
      </w:r>
      <w:r w:rsidR="008D2FA5" w:rsidRPr="00251709">
        <w:rPr>
          <w:rFonts w:ascii="Calibri" w:hAnsi="Calibri" w:cs="Palatino-Bold"/>
          <w:b/>
          <w:bCs/>
          <w:sz w:val="22"/>
          <w:szCs w:val="22"/>
        </w:rPr>
        <w:t>Mongol</w:t>
      </w:r>
      <w:r w:rsidR="002E2E53" w:rsidRPr="00251709">
        <w:rPr>
          <w:rFonts w:ascii="Calibri" w:hAnsi="Calibri" w:cs="Palatino-Bold"/>
          <w:b/>
          <w:bCs/>
          <w:sz w:val="22"/>
          <w:szCs w:val="22"/>
        </w:rPr>
        <w:t xml:space="preserve"> Conquests</w:t>
      </w:r>
    </w:p>
    <w:p w14:paraId="00FE19F2" w14:textId="77777777" w:rsidR="00EA30AF" w:rsidRPr="00251709" w:rsidRDefault="00EA30AF" w:rsidP="00E30AD1">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 xml:space="preserve">History, </w:t>
      </w:r>
      <w:r w:rsidRPr="00251709">
        <w:rPr>
          <w:rFonts w:ascii="Calibri" w:hAnsi="Calibri" w:cs="Palatino-Bold"/>
          <w:bCs/>
          <w:sz w:val="22"/>
          <w:szCs w:val="22"/>
        </w:rPr>
        <w:t>Ch. 6: The Mongols and the Twilight of the Silk Road</w:t>
      </w:r>
    </w:p>
    <w:p w14:paraId="2F35F730" w14:textId="77777777" w:rsidR="00AC4C55" w:rsidRPr="00251709" w:rsidRDefault="00930853" w:rsidP="00930853">
      <w:pPr>
        <w:widowControl w:val="0"/>
        <w:autoSpaceDE w:val="0"/>
        <w:autoSpaceDN w:val="0"/>
        <w:adjustRightInd w:val="0"/>
        <w:ind w:firstLine="720"/>
        <w:rPr>
          <w:rFonts w:ascii="Calibri" w:hAnsi="Calibri" w:cs="Palatino-Bold"/>
          <w:bCs/>
          <w:sz w:val="22"/>
          <w:szCs w:val="22"/>
        </w:rPr>
      </w:pPr>
      <w:r w:rsidRPr="00251709">
        <w:rPr>
          <w:rFonts w:ascii="Calibri" w:hAnsi="Calibri" w:cs="Palatino-Bold"/>
          <w:bCs/>
          <w:i/>
          <w:sz w:val="22"/>
          <w:szCs w:val="22"/>
        </w:rPr>
        <w:t>Religions</w:t>
      </w:r>
      <w:r w:rsidRPr="00251709">
        <w:rPr>
          <w:rFonts w:ascii="Calibri" w:hAnsi="Calibri" w:cs="Palatino-Bold"/>
          <w:bCs/>
          <w:sz w:val="22"/>
          <w:szCs w:val="22"/>
        </w:rPr>
        <w:t>, Ch. 6: Ecumenical Mischief</w:t>
      </w:r>
    </w:p>
    <w:p w14:paraId="4458AE9A" w14:textId="77777777" w:rsidR="00DF727D" w:rsidRPr="00251709" w:rsidRDefault="00DF727D" w:rsidP="00DF727D">
      <w:pPr>
        <w:widowControl w:val="0"/>
        <w:tabs>
          <w:tab w:val="left" w:pos="4981"/>
        </w:tabs>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w:t>
      </w:r>
      <w:r w:rsidRPr="00251709">
        <w:rPr>
          <w:rFonts w:ascii="Calibri" w:hAnsi="Calibri" w:cs="Palatino-Bold"/>
          <w:bCs/>
          <w:i/>
          <w:sz w:val="22"/>
          <w:szCs w:val="22"/>
        </w:rPr>
        <w:t>Islamic Central Asia: Historical Sources</w:t>
      </w:r>
      <w:r w:rsidRPr="00251709">
        <w:rPr>
          <w:rFonts w:ascii="Calibri" w:hAnsi="Calibri" w:cs="Palatino-Bold"/>
          <w:bCs/>
          <w:sz w:val="22"/>
          <w:szCs w:val="22"/>
        </w:rPr>
        <w:t xml:space="preserve">, Part 3.A: </w:t>
      </w:r>
      <w:proofErr w:type="spellStart"/>
      <w:r w:rsidRPr="00251709">
        <w:rPr>
          <w:rFonts w:ascii="Calibri" w:hAnsi="Calibri" w:cs="Palatino-Bold"/>
          <w:bCs/>
          <w:sz w:val="22"/>
          <w:szCs w:val="22"/>
        </w:rPr>
        <w:t>Temujin</w:t>
      </w:r>
      <w:proofErr w:type="spellEnd"/>
      <w:r w:rsidRPr="00251709">
        <w:rPr>
          <w:rFonts w:ascii="Calibri" w:hAnsi="Calibri" w:cs="Palatino-Bold"/>
          <w:bCs/>
          <w:sz w:val="22"/>
          <w:szCs w:val="22"/>
        </w:rPr>
        <w:t xml:space="preserve"> and the Rise of Mongol Empire</w:t>
      </w:r>
    </w:p>
    <w:p w14:paraId="192F17D6" w14:textId="77777777" w:rsidR="00AC4C55" w:rsidRPr="00251709" w:rsidRDefault="00AC4C55" w:rsidP="007636D0">
      <w:pPr>
        <w:widowControl w:val="0"/>
        <w:autoSpaceDE w:val="0"/>
        <w:autoSpaceDN w:val="0"/>
        <w:adjustRightInd w:val="0"/>
        <w:rPr>
          <w:rFonts w:ascii="Calibri" w:hAnsi="Calibri" w:cs="Palatino-Bold"/>
          <w:b/>
          <w:bCs/>
          <w:sz w:val="22"/>
          <w:szCs w:val="22"/>
        </w:rPr>
      </w:pPr>
    </w:p>
    <w:p w14:paraId="3EB22C48" w14:textId="77777777" w:rsidR="007636D0" w:rsidRPr="00251709" w:rsidRDefault="007636D0" w:rsidP="007636D0">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 xml:space="preserve">Week 14: </w:t>
      </w:r>
      <w:r w:rsidR="00E7210E" w:rsidRPr="00251709">
        <w:rPr>
          <w:rFonts w:ascii="Calibri" w:hAnsi="Calibri" w:cs="Palatino-Bold"/>
          <w:b/>
          <w:bCs/>
          <w:sz w:val="22"/>
          <w:szCs w:val="22"/>
        </w:rPr>
        <w:t>The Mongols and the Silk Road</w:t>
      </w:r>
    </w:p>
    <w:p w14:paraId="5459A131" w14:textId="77777777" w:rsidR="007852A2" w:rsidRPr="00251709" w:rsidRDefault="007852A2" w:rsidP="007852A2">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w:t>
      </w:r>
      <w:proofErr w:type="spellStart"/>
      <w:r w:rsidRPr="00251709">
        <w:rPr>
          <w:rFonts w:ascii="Calibri" w:hAnsi="Calibri" w:cs="Palatino-Bold"/>
          <w:bCs/>
          <w:sz w:val="22"/>
          <w:szCs w:val="22"/>
        </w:rPr>
        <w:t>Boulnois</w:t>
      </w:r>
      <w:proofErr w:type="spellEnd"/>
      <w:r w:rsidRPr="00251709">
        <w:rPr>
          <w:rFonts w:ascii="Calibri" w:hAnsi="Calibri" w:cs="Palatino-Bold"/>
          <w:bCs/>
          <w:sz w:val="22"/>
          <w:szCs w:val="22"/>
        </w:rPr>
        <w:t xml:space="preserve">, </w:t>
      </w:r>
      <w:r w:rsidRPr="00251709">
        <w:rPr>
          <w:rFonts w:ascii="Calibri" w:hAnsi="Calibri" w:cs="Palatino-Bold"/>
          <w:bCs/>
          <w:i/>
          <w:sz w:val="22"/>
          <w:szCs w:val="22"/>
        </w:rPr>
        <w:t>Silk Road</w:t>
      </w:r>
      <w:r w:rsidRPr="00251709">
        <w:rPr>
          <w:rFonts w:ascii="Calibri" w:hAnsi="Calibri" w:cs="Palatino-Bold"/>
          <w:bCs/>
          <w:sz w:val="22"/>
          <w:szCs w:val="22"/>
        </w:rPr>
        <w:t xml:space="preserve">, Ch. 15: </w:t>
      </w:r>
      <w:proofErr w:type="spellStart"/>
      <w:r w:rsidRPr="00251709">
        <w:rPr>
          <w:rFonts w:ascii="Calibri" w:hAnsi="Calibri" w:cs="Palatino-Bold"/>
          <w:bCs/>
          <w:sz w:val="22"/>
          <w:szCs w:val="22"/>
        </w:rPr>
        <w:t>Oriente</w:t>
      </w:r>
      <w:proofErr w:type="spellEnd"/>
      <w:r w:rsidRPr="00251709">
        <w:rPr>
          <w:rFonts w:ascii="Calibri" w:hAnsi="Calibri" w:cs="Palatino-Bold"/>
          <w:bCs/>
          <w:sz w:val="22"/>
          <w:szCs w:val="22"/>
        </w:rPr>
        <w:t xml:space="preserve"> </w:t>
      </w:r>
      <w:proofErr w:type="spellStart"/>
      <w:r w:rsidRPr="00251709">
        <w:rPr>
          <w:rFonts w:ascii="Calibri" w:hAnsi="Calibri" w:cs="Palatino-Bold"/>
          <w:bCs/>
          <w:sz w:val="22"/>
          <w:szCs w:val="22"/>
        </w:rPr>
        <w:t>Poliano</w:t>
      </w:r>
      <w:proofErr w:type="spellEnd"/>
    </w:p>
    <w:p w14:paraId="0D89C93E" w14:textId="77777777" w:rsidR="000A0145" w:rsidRPr="00251709" w:rsidRDefault="000A0145" w:rsidP="000A0145">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w:t>
      </w:r>
      <w:r w:rsidRPr="00251709">
        <w:rPr>
          <w:rFonts w:ascii="Calibri" w:hAnsi="Calibri" w:cs="Palatino-Bold"/>
          <w:bCs/>
          <w:sz w:val="22"/>
          <w:szCs w:val="22"/>
        </w:rPr>
        <w:t xml:space="preserve">Marco Polo, </w:t>
      </w:r>
      <w:r w:rsidRPr="00251709">
        <w:rPr>
          <w:rFonts w:ascii="Calibri" w:hAnsi="Calibri" w:cs="Palatino-Bold"/>
          <w:bCs/>
          <w:i/>
          <w:sz w:val="22"/>
          <w:szCs w:val="22"/>
        </w:rPr>
        <w:t xml:space="preserve">The Travels of Marco Polo, </w:t>
      </w:r>
      <w:r w:rsidRPr="00251709">
        <w:rPr>
          <w:rFonts w:ascii="Calibri" w:hAnsi="Calibri" w:cs="Palatino-Bold"/>
          <w:bCs/>
          <w:sz w:val="22"/>
          <w:szCs w:val="22"/>
        </w:rPr>
        <w:t xml:space="preserve">in </w:t>
      </w:r>
      <w:r w:rsidRPr="00251709">
        <w:rPr>
          <w:rFonts w:ascii="Calibri" w:hAnsi="Calibri" w:cs="Palatino-Bold"/>
          <w:bCs/>
          <w:sz w:val="22"/>
          <w:szCs w:val="22"/>
          <w:u w:val="single"/>
        </w:rPr>
        <w:t>Foundations of Anthropological Theory</w:t>
      </w:r>
      <w:r w:rsidRPr="00251709">
        <w:rPr>
          <w:rFonts w:ascii="Calibri" w:hAnsi="Calibri" w:cs="Palatino-Bold"/>
          <w:bCs/>
          <w:sz w:val="22"/>
          <w:szCs w:val="22"/>
        </w:rPr>
        <w:t>, pp. 73-84</w:t>
      </w:r>
    </w:p>
    <w:p w14:paraId="79FA0D56" w14:textId="77777777" w:rsidR="00A62EB7" w:rsidRPr="00251709" w:rsidRDefault="00A62EB7" w:rsidP="00A62EB7">
      <w:pPr>
        <w:widowControl w:val="0"/>
        <w:autoSpaceDE w:val="0"/>
        <w:autoSpaceDN w:val="0"/>
        <w:adjustRightInd w:val="0"/>
        <w:ind w:left="720"/>
        <w:rPr>
          <w:rFonts w:ascii="Calibri" w:hAnsi="Calibri" w:cs="Palatino-Bold"/>
          <w:bCs/>
          <w:sz w:val="22"/>
          <w:szCs w:val="22"/>
        </w:rPr>
      </w:pPr>
      <w:r w:rsidRPr="00251709">
        <w:rPr>
          <w:rFonts w:ascii="Calibri" w:eastAsia="华文仿宋" w:hAnsi="Calibri" w:cs="华文仿宋"/>
          <w:sz w:val="22"/>
          <w:szCs w:val="22"/>
        </w:rPr>
        <w:t>*</w:t>
      </w:r>
      <w:proofErr w:type="spellStart"/>
      <w:r w:rsidRPr="00251709">
        <w:rPr>
          <w:rFonts w:ascii="Calibri" w:eastAsia="华文仿宋" w:hAnsi="Calibri" w:cs="华文仿宋"/>
          <w:sz w:val="22"/>
          <w:szCs w:val="22"/>
        </w:rPr>
        <w:t>Pegolotti's</w:t>
      </w:r>
      <w:proofErr w:type="spellEnd"/>
      <w:r w:rsidRPr="00251709">
        <w:rPr>
          <w:rFonts w:ascii="Calibri" w:eastAsia="华文仿宋" w:hAnsi="Calibri" w:cs="华文仿宋"/>
          <w:sz w:val="22"/>
          <w:szCs w:val="22"/>
        </w:rPr>
        <w:t xml:space="preserve"> </w:t>
      </w:r>
      <w:r w:rsidRPr="00251709">
        <w:rPr>
          <w:rFonts w:ascii="Calibri" w:eastAsia="华文仿宋" w:hAnsi="Calibri" w:cs="华文仿宋"/>
          <w:i/>
          <w:sz w:val="22"/>
          <w:szCs w:val="22"/>
        </w:rPr>
        <w:t>Merchant Handbook</w:t>
      </w:r>
    </w:p>
    <w:p w14:paraId="08DE96D4" w14:textId="77777777" w:rsidR="004664FD" w:rsidRPr="00251709" w:rsidRDefault="004664FD" w:rsidP="000A0145">
      <w:pPr>
        <w:widowControl w:val="0"/>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w:t>
      </w:r>
      <w:r w:rsidRPr="00251709">
        <w:rPr>
          <w:rFonts w:ascii="Calibri" w:hAnsi="Calibri" w:cs="Palatino-Bold"/>
          <w:bCs/>
          <w:i/>
          <w:sz w:val="22"/>
          <w:szCs w:val="22"/>
        </w:rPr>
        <w:t>Islamic Central Asia: Historical Sources</w:t>
      </w:r>
      <w:r w:rsidRPr="00251709">
        <w:rPr>
          <w:rFonts w:ascii="Calibri" w:hAnsi="Calibri" w:cs="Palatino-Bold"/>
          <w:bCs/>
          <w:sz w:val="22"/>
          <w:szCs w:val="22"/>
        </w:rPr>
        <w:t>, piece# 27</w:t>
      </w:r>
    </w:p>
    <w:p w14:paraId="5E4CFCC9" w14:textId="77777777" w:rsidR="007852A2" w:rsidRPr="00251709" w:rsidRDefault="007852A2" w:rsidP="007636D0">
      <w:pPr>
        <w:widowControl w:val="0"/>
        <w:autoSpaceDE w:val="0"/>
        <w:autoSpaceDN w:val="0"/>
        <w:adjustRightInd w:val="0"/>
        <w:rPr>
          <w:rFonts w:ascii="Calibri" w:hAnsi="Calibri" w:cs="Palatino-Bold"/>
          <w:b/>
          <w:bCs/>
          <w:sz w:val="22"/>
          <w:szCs w:val="22"/>
        </w:rPr>
      </w:pPr>
    </w:p>
    <w:p w14:paraId="4A8A8695" w14:textId="77777777" w:rsidR="007636D0" w:rsidRPr="00251709" w:rsidRDefault="007636D0" w:rsidP="007636D0">
      <w:pPr>
        <w:widowControl w:val="0"/>
        <w:autoSpaceDE w:val="0"/>
        <w:autoSpaceDN w:val="0"/>
        <w:adjustRightInd w:val="0"/>
        <w:rPr>
          <w:rFonts w:ascii="Calibri" w:hAnsi="Calibri" w:cs="Palatino-Bold"/>
          <w:b/>
          <w:bCs/>
          <w:sz w:val="22"/>
          <w:szCs w:val="22"/>
        </w:rPr>
      </w:pPr>
      <w:r w:rsidRPr="00251709">
        <w:rPr>
          <w:rFonts w:ascii="Calibri" w:hAnsi="Calibri" w:cs="Palatino-Bold"/>
          <w:b/>
          <w:bCs/>
          <w:sz w:val="22"/>
          <w:szCs w:val="22"/>
        </w:rPr>
        <w:t xml:space="preserve">Week 15: </w:t>
      </w:r>
      <w:r w:rsidR="00930853" w:rsidRPr="00251709">
        <w:rPr>
          <w:rFonts w:ascii="Calibri" w:hAnsi="Calibri" w:cs="Palatino-Bold"/>
          <w:b/>
          <w:bCs/>
          <w:sz w:val="22"/>
          <w:szCs w:val="22"/>
        </w:rPr>
        <w:t>The Silk Road</w:t>
      </w:r>
      <w:r w:rsidR="00CF5AC5" w:rsidRPr="00251709">
        <w:rPr>
          <w:rFonts w:ascii="Calibri" w:hAnsi="Calibri" w:cs="Palatino-Bold"/>
          <w:b/>
          <w:bCs/>
          <w:sz w:val="22"/>
          <w:szCs w:val="22"/>
        </w:rPr>
        <w:t xml:space="preserve"> </w:t>
      </w:r>
      <w:r w:rsidR="00930853" w:rsidRPr="00251709">
        <w:rPr>
          <w:rFonts w:ascii="Calibri" w:hAnsi="Calibri" w:cs="Palatino-Bold"/>
          <w:b/>
          <w:bCs/>
          <w:sz w:val="22"/>
          <w:szCs w:val="22"/>
        </w:rPr>
        <w:t xml:space="preserve">in Twilight </w:t>
      </w:r>
    </w:p>
    <w:p w14:paraId="3F59DA9F" w14:textId="77777777" w:rsidR="00E30AD1" w:rsidRPr="00251709" w:rsidRDefault="00E30AD1" w:rsidP="00E30AD1">
      <w:pPr>
        <w:widowControl w:val="0"/>
        <w:autoSpaceDE w:val="0"/>
        <w:autoSpaceDN w:val="0"/>
        <w:adjustRightInd w:val="0"/>
        <w:ind w:left="720"/>
        <w:rPr>
          <w:rFonts w:ascii="Calibri" w:hAnsi="Calibri" w:cs="Palatino-Bold"/>
          <w:b/>
          <w:bCs/>
          <w:sz w:val="22"/>
          <w:szCs w:val="22"/>
        </w:rPr>
      </w:pPr>
      <w:r w:rsidRPr="00251709">
        <w:rPr>
          <w:rFonts w:ascii="Calibri" w:hAnsi="Calibri" w:cs="Palatino-Bold"/>
          <w:b/>
          <w:bCs/>
          <w:sz w:val="22"/>
          <w:szCs w:val="22"/>
        </w:rPr>
        <w:t>Map Quiz 4</w:t>
      </w:r>
    </w:p>
    <w:p w14:paraId="7524CD17" w14:textId="77777777" w:rsidR="00C56C53" w:rsidRPr="00251709" w:rsidRDefault="00CA2E2B" w:rsidP="00C56C53">
      <w:pPr>
        <w:widowControl w:val="0"/>
        <w:autoSpaceDE w:val="0"/>
        <w:autoSpaceDN w:val="0"/>
        <w:adjustRightInd w:val="0"/>
        <w:ind w:left="720"/>
        <w:rPr>
          <w:rFonts w:ascii="Calibri" w:hAnsi="Calibri" w:cs="Palatino-Bold"/>
          <w:b/>
          <w:bCs/>
          <w:sz w:val="22"/>
          <w:szCs w:val="22"/>
        </w:rPr>
      </w:pPr>
      <w:r w:rsidRPr="00251709">
        <w:rPr>
          <w:rFonts w:ascii="Calibri" w:hAnsi="Calibri" w:cs="Palatino-Bold"/>
          <w:b/>
          <w:bCs/>
          <w:sz w:val="22"/>
          <w:szCs w:val="22"/>
        </w:rPr>
        <w:t>P</w:t>
      </w:r>
      <w:r w:rsidR="00C56C53" w:rsidRPr="00251709">
        <w:rPr>
          <w:rFonts w:ascii="Calibri" w:hAnsi="Calibri" w:cs="Palatino-Bold"/>
          <w:b/>
          <w:bCs/>
          <w:sz w:val="22"/>
          <w:szCs w:val="22"/>
        </w:rPr>
        <w:t>aper II due on Friday @ 11:59 PM</w:t>
      </w:r>
    </w:p>
    <w:p w14:paraId="1FDCE890" w14:textId="77777777" w:rsidR="006E2DEE" w:rsidRPr="00251709" w:rsidRDefault="006E2DEE" w:rsidP="00425479">
      <w:pPr>
        <w:widowControl w:val="0"/>
        <w:autoSpaceDE w:val="0"/>
        <w:autoSpaceDN w:val="0"/>
        <w:adjustRightInd w:val="0"/>
        <w:ind w:left="720"/>
        <w:rPr>
          <w:rFonts w:ascii="Calibri" w:hAnsi="Calibri"/>
          <w:sz w:val="22"/>
          <w:szCs w:val="22"/>
        </w:rPr>
      </w:pPr>
      <w:r w:rsidRPr="00251709">
        <w:rPr>
          <w:rFonts w:ascii="Calibri" w:hAnsi="Calibri" w:cs="Palatino-Bold"/>
          <w:bCs/>
          <w:i/>
          <w:sz w:val="22"/>
          <w:szCs w:val="22"/>
        </w:rPr>
        <w:t>Religions</w:t>
      </w:r>
      <w:r w:rsidRPr="00251709">
        <w:rPr>
          <w:rFonts w:ascii="Calibri" w:hAnsi="Calibri" w:cs="Palatino-Bold"/>
          <w:bCs/>
          <w:sz w:val="22"/>
          <w:szCs w:val="22"/>
        </w:rPr>
        <w:t>, Ch. 7: A Melting Pot No More</w:t>
      </w:r>
    </w:p>
    <w:p w14:paraId="78D2A3DE" w14:textId="77777777" w:rsidR="00A9152E" w:rsidRPr="00251709" w:rsidRDefault="00A9152E" w:rsidP="00A9152E">
      <w:pPr>
        <w:widowControl w:val="0"/>
        <w:tabs>
          <w:tab w:val="left" w:pos="4981"/>
        </w:tabs>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 xml:space="preserve">*Golden, </w:t>
      </w:r>
      <w:r w:rsidRPr="00251709">
        <w:rPr>
          <w:rFonts w:ascii="Calibri" w:hAnsi="Calibri" w:cs="Palatino-Bold"/>
          <w:bCs/>
          <w:i/>
          <w:sz w:val="22"/>
          <w:szCs w:val="22"/>
        </w:rPr>
        <w:t>Central Asian in World History</w:t>
      </w:r>
      <w:r w:rsidRPr="00251709">
        <w:rPr>
          <w:rFonts w:ascii="Calibri" w:hAnsi="Calibri" w:cs="Palatino-Bold"/>
          <w:bCs/>
          <w:sz w:val="22"/>
          <w:szCs w:val="22"/>
        </w:rPr>
        <w:t xml:space="preserve">, Ch. 7: The Later </w:t>
      </w:r>
      <w:proofErr w:type="spellStart"/>
      <w:r w:rsidRPr="00251709">
        <w:rPr>
          <w:rFonts w:ascii="Calibri" w:hAnsi="Calibri" w:cs="Palatino-Bold"/>
          <w:bCs/>
          <w:sz w:val="22"/>
          <w:szCs w:val="22"/>
        </w:rPr>
        <w:t>Chinggisids</w:t>
      </w:r>
      <w:proofErr w:type="spellEnd"/>
    </w:p>
    <w:p w14:paraId="43E56765" w14:textId="77777777" w:rsidR="00C66A83" w:rsidRPr="00251709" w:rsidRDefault="00C66A83" w:rsidP="00C66A83">
      <w:pPr>
        <w:widowControl w:val="0"/>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w:t>
      </w:r>
      <w:r w:rsidRPr="00251709">
        <w:rPr>
          <w:rFonts w:ascii="Calibri" w:hAnsi="Calibri" w:cs="Palatino-Bold"/>
          <w:bCs/>
          <w:i/>
          <w:sz w:val="22"/>
          <w:szCs w:val="22"/>
        </w:rPr>
        <w:t>Islamic Central Asia: Historical Sources</w:t>
      </w:r>
      <w:r w:rsidRPr="00251709">
        <w:rPr>
          <w:rFonts w:ascii="Calibri" w:hAnsi="Calibri" w:cs="Palatino-Bold"/>
          <w:bCs/>
          <w:sz w:val="22"/>
          <w:szCs w:val="22"/>
        </w:rPr>
        <w:t xml:space="preserve">, Part 4.A: </w:t>
      </w:r>
      <w:proofErr w:type="spellStart"/>
      <w:r w:rsidRPr="00251709">
        <w:rPr>
          <w:rFonts w:ascii="Calibri" w:hAnsi="Calibri" w:cs="Palatino-Bold"/>
          <w:bCs/>
          <w:sz w:val="22"/>
          <w:szCs w:val="22"/>
        </w:rPr>
        <w:t>Timur’s</w:t>
      </w:r>
      <w:proofErr w:type="spellEnd"/>
      <w:r w:rsidRPr="00251709">
        <w:rPr>
          <w:rFonts w:ascii="Calibri" w:hAnsi="Calibri" w:cs="Palatino-Bold"/>
          <w:bCs/>
          <w:sz w:val="22"/>
          <w:szCs w:val="22"/>
        </w:rPr>
        <w:t xml:space="preserve"> Rise and Rule</w:t>
      </w:r>
    </w:p>
    <w:p w14:paraId="52BC6F52" w14:textId="77777777" w:rsidR="0080530B" w:rsidRPr="00251709" w:rsidRDefault="0080530B" w:rsidP="00C66A83">
      <w:pPr>
        <w:widowControl w:val="0"/>
        <w:autoSpaceDE w:val="0"/>
        <w:autoSpaceDN w:val="0"/>
        <w:adjustRightInd w:val="0"/>
        <w:ind w:left="720"/>
        <w:rPr>
          <w:rFonts w:ascii="Calibri" w:hAnsi="Calibri" w:cs="Palatino-Bold"/>
          <w:bCs/>
          <w:sz w:val="22"/>
          <w:szCs w:val="22"/>
        </w:rPr>
      </w:pPr>
      <w:r w:rsidRPr="00251709">
        <w:rPr>
          <w:rFonts w:ascii="Calibri" w:hAnsi="Calibri" w:cs="Palatino-Bold"/>
          <w:bCs/>
          <w:sz w:val="22"/>
          <w:szCs w:val="22"/>
        </w:rPr>
        <w:t>*</w:t>
      </w:r>
      <w:proofErr w:type="spellStart"/>
      <w:r w:rsidRPr="00251709">
        <w:rPr>
          <w:rFonts w:ascii="Calibri" w:hAnsi="Calibri" w:cs="Palatino-Bold"/>
          <w:bCs/>
          <w:sz w:val="22"/>
          <w:szCs w:val="22"/>
        </w:rPr>
        <w:t>Rassabi</w:t>
      </w:r>
      <w:proofErr w:type="spellEnd"/>
      <w:r w:rsidRPr="00251709">
        <w:rPr>
          <w:rFonts w:ascii="Calibri" w:hAnsi="Calibri" w:cs="Palatino-Bold"/>
          <w:bCs/>
          <w:sz w:val="22"/>
          <w:szCs w:val="22"/>
        </w:rPr>
        <w:t xml:space="preserve">, “The </w:t>
      </w:r>
      <w:r w:rsidR="00843CFF" w:rsidRPr="00251709">
        <w:rPr>
          <w:rFonts w:ascii="Calibri" w:hAnsi="Calibri" w:cs="Palatino-Bold"/>
          <w:bCs/>
          <w:sz w:val="22"/>
          <w:szCs w:val="22"/>
        </w:rPr>
        <w:t>‘</w:t>
      </w:r>
      <w:r w:rsidRPr="00251709">
        <w:rPr>
          <w:rFonts w:ascii="Calibri" w:hAnsi="Calibri" w:cs="Palatino-Bold"/>
          <w:bCs/>
          <w:sz w:val="22"/>
          <w:szCs w:val="22"/>
        </w:rPr>
        <w:t>Decline</w:t>
      </w:r>
      <w:r w:rsidR="00843CFF" w:rsidRPr="00251709">
        <w:rPr>
          <w:rFonts w:ascii="Calibri" w:hAnsi="Calibri" w:cs="Palatino-Bold"/>
          <w:bCs/>
          <w:sz w:val="22"/>
          <w:szCs w:val="22"/>
        </w:rPr>
        <w:t>’</w:t>
      </w:r>
      <w:r w:rsidRPr="00251709">
        <w:rPr>
          <w:rFonts w:ascii="Calibri" w:hAnsi="Calibri" w:cs="Palatino-Bold"/>
          <w:bCs/>
          <w:sz w:val="22"/>
          <w:szCs w:val="22"/>
        </w:rPr>
        <w:t xml:space="preserve"> of the Central Asian Caravan Trade</w:t>
      </w:r>
      <w:r w:rsidR="00843CFF" w:rsidRPr="00251709">
        <w:rPr>
          <w:rFonts w:ascii="Calibri" w:hAnsi="Calibri" w:cs="Palatino-Bold"/>
          <w:bCs/>
          <w:sz w:val="22"/>
          <w:szCs w:val="22"/>
        </w:rPr>
        <w:t>”</w:t>
      </w:r>
    </w:p>
    <w:p w14:paraId="220790A1" w14:textId="77777777" w:rsidR="00AC2BDF" w:rsidRPr="00251709" w:rsidRDefault="000F0FE2" w:rsidP="00CA2E2B">
      <w:pPr>
        <w:widowControl w:val="0"/>
        <w:autoSpaceDE w:val="0"/>
        <w:autoSpaceDN w:val="0"/>
        <w:adjustRightInd w:val="0"/>
        <w:ind w:left="720"/>
        <w:rPr>
          <w:rFonts w:ascii="Calibri" w:hAnsi="Calibri" w:cs="Palatino-Bold"/>
          <w:bCs/>
          <w:sz w:val="22"/>
          <w:szCs w:val="22"/>
        </w:rPr>
      </w:pPr>
      <w:r w:rsidRPr="00251709">
        <w:rPr>
          <w:rFonts w:ascii="Calibri" w:hAnsi="Calibri" w:cs="Palatino-Bold"/>
          <w:bCs/>
          <w:i/>
          <w:sz w:val="22"/>
          <w:szCs w:val="22"/>
        </w:rPr>
        <w:t>*</w:t>
      </w:r>
      <w:proofErr w:type="spellStart"/>
      <w:r w:rsidRPr="00251709">
        <w:rPr>
          <w:rFonts w:ascii="Calibri" w:hAnsi="Calibri" w:cs="Palatino-Bold"/>
          <w:bCs/>
          <w:sz w:val="22"/>
          <w:szCs w:val="22"/>
        </w:rPr>
        <w:t>Boulnois</w:t>
      </w:r>
      <w:proofErr w:type="spellEnd"/>
      <w:r w:rsidRPr="00251709">
        <w:rPr>
          <w:rFonts w:ascii="Calibri" w:hAnsi="Calibri" w:cs="Palatino-Bold"/>
          <w:bCs/>
          <w:sz w:val="22"/>
          <w:szCs w:val="22"/>
        </w:rPr>
        <w:t xml:space="preserve">, </w:t>
      </w:r>
      <w:r w:rsidRPr="00251709">
        <w:rPr>
          <w:rFonts w:ascii="Calibri" w:hAnsi="Calibri" w:cs="Palatino-Bold"/>
          <w:bCs/>
          <w:i/>
          <w:sz w:val="22"/>
          <w:szCs w:val="22"/>
        </w:rPr>
        <w:t>Silk Road</w:t>
      </w:r>
      <w:r w:rsidRPr="00251709">
        <w:rPr>
          <w:rFonts w:ascii="Calibri" w:hAnsi="Calibri" w:cs="Palatino-Bold"/>
          <w:bCs/>
          <w:sz w:val="22"/>
          <w:szCs w:val="22"/>
        </w:rPr>
        <w:t>, Ch. 19: Explores, Archaeologists and Reporters</w:t>
      </w:r>
      <w:r w:rsidR="00517F2A" w:rsidRPr="00251709">
        <w:rPr>
          <w:rFonts w:ascii="Calibri" w:hAnsi="Calibri" w:cs="Palatino-Bold"/>
          <w:bCs/>
          <w:sz w:val="22"/>
          <w:szCs w:val="22"/>
        </w:rPr>
        <w:t xml:space="preserve"> and Ch. 20: Tourism</w:t>
      </w:r>
      <w:r w:rsidR="00CA2E2B" w:rsidRPr="00251709">
        <w:rPr>
          <w:rFonts w:ascii="Calibri" w:hAnsi="Calibri" w:cs="Palatino-Bold"/>
          <w:bCs/>
          <w:sz w:val="22"/>
          <w:szCs w:val="22"/>
        </w:rPr>
        <w:t xml:space="preserve"> and Pipeline</w:t>
      </w:r>
    </w:p>
    <w:p w14:paraId="17444349" w14:textId="77777777" w:rsidR="00A62EB7" w:rsidRPr="00251709" w:rsidRDefault="00A62EB7">
      <w:pPr>
        <w:rPr>
          <w:rFonts w:ascii="Calibri" w:hAnsi="Calibri" w:cs="Palatino-Bold"/>
          <w:b/>
          <w:bCs/>
          <w:sz w:val="22"/>
          <w:szCs w:val="22"/>
        </w:rPr>
      </w:pPr>
      <w:r w:rsidRPr="00251709">
        <w:rPr>
          <w:rFonts w:ascii="Calibri" w:hAnsi="Calibri" w:cs="Palatino-Bold"/>
          <w:b/>
          <w:bCs/>
          <w:sz w:val="22"/>
          <w:szCs w:val="22"/>
        </w:rPr>
        <w:br w:type="page"/>
      </w:r>
    </w:p>
    <w:p w14:paraId="30D61658" w14:textId="77777777" w:rsidR="00A71B04" w:rsidRPr="00251709" w:rsidRDefault="00A71B04" w:rsidP="00A71B04">
      <w:pPr>
        <w:spacing w:line="360" w:lineRule="auto"/>
        <w:jc w:val="center"/>
        <w:rPr>
          <w:rFonts w:ascii="Calibri" w:hAnsi="Calibri"/>
          <w:b/>
          <w:sz w:val="22"/>
          <w:szCs w:val="22"/>
        </w:rPr>
      </w:pPr>
      <w:r w:rsidRPr="00251709">
        <w:rPr>
          <w:rFonts w:ascii="Calibri" w:hAnsi="Calibri"/>
          <w:b/>
          <w:sz w:val="22"/>
          <w:szCs w:val="22"/>
        </w:rPr>
        <w:t xml:space="preserve">Sample Map Quiz (24 </w:t>
      </w:r>
      <w:proofErr w:type="spellStart"/>
      <w:r w:rsidRPr="00251709">
        <w:rPr>
          <w:rFonts w:ascii="Calibri" w:hAnsi="Calibri"/>
          <w:b/>
          <w:sz w:val="22"/>
          <w:szCs w:val="22"/>
        </w:rPr>
        <w:t>pts</w:t>
      </w:r>
      <w:proofErr w:type="spellEnd"/>
      <w:r w:rsidRPr="00251709">
        <w:rPr>
          <w:rFonts w:ascii="Calibri" w:hAnsi="Calibri"/>
          <w:b/>
          <w:sz w:val="22"/>
          <w:szCs w:val="22"/>
        </w:rPr>
        <w:t xml:space="preserve"> total)</w:t>
      </w:r>
    </w:p>
    <w:p w14:paraId="20240B1B" w14:textId="77777777" w:rsidR="00A71B04" w:rsidRPr="00251709" w:rsidRDefault="00A71B04" w:rsidP="00A71B04">
      <w:pPr>
        <w:rPr>
          <w:rFonts w:ascii="Calibri" w:hAnsi="Calibri"/>
          <w:sz w:val="22"/>
          <w:szCs w:val="22"/>
        </w:rPr>
      </w:pPr>
    </w:p>
    <w:p w14:paraId="21CADC2F" w14:textId="77777777" w:rsidR="00A71B04" w:rsidRPr="00251709" w:rsidRDefault="00A71B04" w:rsidP="00A71B04">
      <w:pPr>
        <w:rPr>
          <w:rFonts w:ascii="Calibri" w:hAnsi="Calibri" w:cs="Arial"/>
          <w:sz w:val="22"/>
          <w:szCs w:val="22"/>
        </w:rPr>
      </w:pPr>
    </w:p>
    <w:p w14:paraId="7E6DB496" w14:textId="77777777" w:rsidR="00A71B04" w:rsidRPr="00251709" w:rsidRDefault="00A71B04" w:rsidP="00A71B04">
      <w:pPr>
        <w:rPr>
          <w:rFonts w:ascii="Calibri" w:hAnsi="Calibri" w:cs="Arial"/>
          <w:sz w:val="22"/>
          <w:szCs w:val="22"/>
        </w:rPr>
      </w:pPr>
      <w:r w:rsidRPr="00251709">
        <w:rPr>
          <w:rFonts w:ascii="Calibri" w:hAnsi="Calibri" w:cs="Arial"/>
          <w:sz w:val="22"/>
          <w:szCs w:val="22"/>
        </w:rPr>
        <w:t>Please put the number of each designated location on the map at the appropriate place. The total points available for this quiz is 24. You have 10 minutes.</w:t>
      </w:r>
    </w:p>
    <w:p w14:paraId="51B5E390" w14:textId="77777777" w:rsidR="00A71B04" w:rsidRPr="00251709" w:rsidRDefault="00A71B04" w:rsidP="00A71B04">
      <w:pPr>
        <w:rPr>
          <w:rFonts w:ascii="Calibri" w:hAnsi="Calibri"/>
          <w:sz w:val="22"/>
          <w:szCs w:val="22"/>
        </w:rPr>
      </w:pPr>
    </w:p>
    <w:p w14:paraId="49E7FBEE" w14:textId="77777777" w:rsidR="00A71B04" w:rsidRPr="00251709" w:rsidRDefault="00A71B04" w:rsidP="00A71B04">
      <w:pPr>
        <w:rPr>
          <w:rFonts w:ascii="Calibri" w:hAnsi="Calibri"/>
          <w:sz w:val="22"/>
          <w:szCs w:val="22"/>
        </w:rPr>
      </w:pPr>
    </w:p>
    <w:p w14:paraId="63B8B386" w14:textId="77777777" w:rsidR="00A71B04" w:rsidRPr="00251709" w:rsidRDefault="00A71B04" w:rsidP="00A71B04">
      <w:pPr>
        <w:rPr>
          <w:rFonts w:ascii="Calibri" w:hAnsi="Calibri"/>
          <w:sz w:val="22"/>
          <w:szCs w:val="22"/>
        </w:rPr>
      </w:pPr>
    </w:p>
    <w:p w14:paraId="3FCC0242" w14:textId="77777777" w:rsidR="00A71B04" w:rsidRPr="00251709" w:rsidRDefault="00A71B04" w:rsidP="00A71B04">
      <w:pPr>
        <w:pStyle w:val="ListParagraph"/>
        <w:numPr>
          <w:ilvl w:val="0"/>
          <w:numId w:val="14"/>
        </w:numPr>
        <w:rPr>
          <w:rFonts w:ascii="Calibri" w:hAnsi="Calibri"/>
          <w:sz w:val="22"/>
          <w:szCs w:val="22"/>
        </w:rPr>
        <w:sectPr w:rsidR="00A71B04" w:rsidRPr="00251709" w:rsidSect="00A71B0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sectPr>
      </w:pPr>
    </w:p>
    <w:p w14:paraId="107F6B02"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Yellow River</w:t>
      </w:r>
    </w:p>
    <w:p w14:paraId="0338D4B7"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 xml:space="preserve">Lake </w:t>
      </w:r>
      <w:proofErr w:type="spellStart"/>
      <w:r w:rsidRPr="00251709">
        <w:rPr>
          <w:rFonts w:ascii="Calibri" w:hAnsi="Calibri"/>
          <w:sz w:val="22"/>
          <w:szCs w:val="22"/>
        </w:rPr>
        <w:t>Balkas</w:t>
      </w:r>
      <w:proofErr w:type="spellEnd"/>
    </w:p>
    <w:p w14:paraId="364531AB"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Lake Baikal</w:t>
      </w:r>
    </w:p>
    <w:p w14:paraId="178F4804"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Aral Sea</w:t>
      </w:r>
    </w:p>
    <w:p w14:paraId="6ECA723B"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Oxus River</w:t>
      </w:r>
    </w:p>
    <w:p w14:paraId="678D24C9"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Caspian Sea</w:t>
      </w:r>
    </w:p>
    <w:p w14:paraId="2CC92DD4"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Black Sea</w:t>
      </w:r>
    </w:p>
    <w:p w14:paraId="3CEFECB1"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Mediterranean Sea</w:t>
      </w:r>
    </w:p>
    <w:p w14:paraId="5B581180"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Red Sea</w:t>
      </w:r>
    </w:p>
    <w:p w14:paraId="5CA4351D"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Persian Gulf</w:t>
      </w:r>
    </w:p>
    <w:p w14:paraId="22967CAB"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Indus River</w:t>
      </w:r>
    </w:p>
    <w:p w14:paraId="02396B84"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Ganges River</w:t>
      </w:r>
    </w:p>
    <w:p w14:paraId="6FDE4DB0"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Gobi Desert</w:t>
      </w:r>
    </w:p>
    <w:p w14:paraId="3E57559F" w14:textId="77777777" w:rsidR="00A71B04" w:rsidRPr="00251709" w:rsidRDefault="00A71B04" w:rsidP="00A71B04">
      <w:pPr>
        <w:pStyle w:val="ListParagraph"/>
        <w:numPr>
          <w:ilvl w:val="0"/>
          <w:numId w:val="14"/>
        </w:numPr>
        <w:rPr>
          <w:rFonts w:ascii="Calibri" w:hAnsi="Calibri"/>
          <w:sz w:val="22"/>
          <w:szCs w:val="22"/>
        </w:rPr>
      </w:pPr>
      <w:proofErr w:type="spellStart"/>
      <w:r w:rsidRPr="00251709">
        <w:rPr>
          <w:rFonts w:ascii="Calibri" w:hAnsi="Calibri"/>
          <w:sz w:val="22"/>
          <w:szCs w:val="22"/>
        </w:rPr>
        <w:t>Talkamakan</w:t>
      </w:r>
      <w:proofErr w:type="spellEnd"/>
      <w:r w:rsidRPr="00251709">
        <w:rPr>
          <w:rFonts w:ascii="Calibri" w:hAnsi="Calibri"/>
          <w:sz w:val="22"/>
          <w:szCs w:val="22"/>
        </w:rPr>
        <w:t xml:space="preserve"> Desert</w:t>
      </w:r>
    </w:p>
    <w:p w14:paraId="377C88E8"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Himalayas Mts.</w:t>
      </w:r>
    </w:p>
    <w:p w14:paraId="3F9D0572"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 xml:space="preserve">Altai </w:t>
      </w:r>
      <w:proofErr w:type="spellStart"/>
      <w:r w:rsidRPr="00251709">
        <w:rPr>
          <w:rFonts w:ascii="Calibri" w:hAnsi="Calibri"/>
          <w:sz w:val="22"/>
          <w:szCs w:val="22"/>
        </w:rPr>
        <w:t>Mts</w:t>
      </w:r>
      <w:proofErr w:type="spellEnd"/>
    </w:p>
    <w:p w14:paraId="05E6C61A" w14:textId="77777777" w:rsidR="00A71B04" w:rsidRPr="00251709" w:rsidRDefault="00A71B04" w:rsidP="00A71B04">
      <w:pPr>
        <w:pStyle w:val="ListParagraph"/>
        <w:numPr>
          <w:ilvl w:val="0"/>
          <w:numId w:val="14"/>
        </w:numPr>
        <w:rPr>
          <w:rFonts w:ascii="Calibri" w:hAnsi="Calibri"/>
          <w:sz w:val="22"/>
          <w:szCs w:val="22"/>
        </w:rPr>
      </w:pPr>
      <w:proofErr w:type="spellStart"/>
      <w:r w:rsidRPr="00251709">
        <w:rPr>
          <w:rFonts w:ascii="Calibri" w:hAnsi="Calibri"/>
          <w:sz w:val="22"/>
          <w:szCs w:val="22"/>
        </w:rPr>
        <w:t>Tianshan</w:t>
      </w:r>
      <w:proofErr w:type="spellEnd"/>
      <w:r w:rsidRPr="00251709">
        <w:rPr>
          <w:rFonts w:ascii="Calibri" w:hAnsi="Calibri"/>
          <w:sz w:val="22"/>
          <w:szCs w:val="22"/>
        </w:rPr>
        <w:t xml:space="preserve"> (</w:t>
      </w:r>
      <w:proofErr w:type="spellStart"/>
      <w:r w:rsidRPr="00251709">
        <w:rPr>
          <w:rFonts w:ascii="Calibri" w:hAnsi="Calibri"/>
          <w:sz w:val="22"/>
          <w:szCs w:val="22"/>
        </w:rPr>
        <w:t>T’ien</w:t>
      </w:r>
      <w:proofErr w:type="spellEnd"/>
      <w:r w:rsidRPr="00251709">
        <w:rPr>
          <w:rFonts w:ascii="Calibri" w:hAnsi="Calibri"/>
          <w:sz w:val="22"/>
          <w:szCs w:val="22"/>
        </w:rPr>
        <w:t xml:space="preserve"> Shan) </w:t>
      </w:r>
      <w:proofErr w:type="spellStart"/>
      <w:r w:rsidRPr="00251709">
        <w:rPr>
          <w:rFonts w:ascii="Calibri" w:hAnsi="Calibri"/>
          <w:sz w:val="22"/>
          <w:szCs w:val="22"/>
        </w:rPr>
        <w:t>Mts</w:t>
      </w:r>
      <w:proofErr w:type="spellEnd"/>
    </w:p>
    <w:p w14:paraId="014A8534"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Hindu Kush</w:t>
      </w:r>
    </w:p>
    <w:p w14:paraId="22E4C062"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Iranian Plateau</w:t>
      </w:r>
    </w:p>
    <w:p w14:paraId="3CB534B0"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 xml:space="preserve">Zagros </w:t>
      </w:r>
      <w:proofErr w:type="spellStart"/>
      <w:r w:rsidRPr="00251709">
        <w:rPr>
          <w:rFonts w:ascii="Calibri" w:hAnsi="Calibri"/>
          <w:sz w:val="22"/>
          <w:szCs w:val="22"/>
        </w:rPr>
        <w:t>Mts</w:t>
      </w:r>
      <w:proofErr w:type="spellEnd"/>
    </w:p>
    <w:p w14:paraId="0EB3150D"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 xml:space="preserve">Caucasus </w:t>
      </w:r>
      <w:proofErr w:type="spellStart"/>
      <w:r w:rsidRPr="00251709">
        <w:rPr>
          <w:rFonts w:ascii="Calibri" w:hAnsi="Calibri"/>
          <w:sz w:val="22"/>
          <w:szCs w:val="22"/>
        </w:rPr>
        <w:t>Mts</w:t>
      </w:r>
      <w:proofErr w:type="spellEnd"/>
    </w:p>
    <w:p w14:paraId="073B4C13" w14:textId="77777777" w:rsidR="00A71B04" w:rsidRPr="00251709" w:rsidRDefault="00A71B04" w:rsidP="00A71B04">
      <w:pPr>
        <w:pStyle w:val="ListParagraph"/>
        <w:numPr>
          <w:ilvl w:val="0"/>
          <w:numId w:val="14"/>
        </w:numPr>
        <w:rPr>
          <w:rFonts w:ascii="Calibri" w:hAnsi="Calibri"/>
          <w:sz w:val="22"/>
          <w:szCs w:val="22"/>
        </w:rPr>
      </w:pPr>
      <w:proofErr w:type="spellStart"/>
      <w:r w:rsidRPr="00251709">
        <w:rPr>
          <w:rFonts w:ascii="Calibri" w:hAnsi="Calibri"/>
          <w:sz w:val="22"/>
          <w:szCs w:val="22"/>
        </w:rPr>
        <w:t>Dunhuang</w:t>
      </w:r>
      <w:proofErr w:type="spellEnd"/>
    </w:p>
    <w:p w14:paraId="08E218CC" w14:textId="77777777" w:rsidR="00A71B04" w:rsidRPr="00251709" w:rsidRDefault="00A71B04" w:rsidP="00A71B04">
      <w:pPr>
        <w:pStyle w:val="ListParagraph"/>
        <w:numPr>
          <w:ilvl w:val="0"/>
          <w:numId w:val="14"/>
        </w:numPr>
        <w:rPr>
          <w:rFonts w:ascii="Calibri" w:hAnsi="Calibri"/>
          <w:sz w:val="22"/>
          <w:szCs w:val="22"/>
        </w:rPr>
      </w:pPr>
      <w:r w:rsidRPr="00251709">
        <w:rPr>
          <w:rFonts w:ascii="Calibri" w:hAnsi="Calibri"/>
          <w:sz w:val="22"/>
          <w:szCs w:val="22"/>
        </w:rPr>
        <w:t>Bactria (city)</w:t>
      </w:r>
    </w:p>
    <w:p w14:paraId="64DDFDCF" w14:textId="77777777" w:rsidR="00A71B04" w:rsidRPr="00251709" w:rsidRDefault="00A71B04" w:rsidP="00A71B04">
      <w:pPr>
        <w:pStyle w:val="ListParagraph"/>
        <w:numPr>
          <w:ilvl w:val="0"/>
          <w:numId w:val="14"/>
        </w:numPr>
        <w:rPr>
          <w:rFonts w:ascii="Calibri" w:hAnsi="Calibri"/>
          <w:sz w:val="22"/>
          <w:szCs w:val="22"/>
        </w:rPr>
      </w:pPr>
      <w:proofErr w:type="spellStart"/>
      <w:r w:rsidRPr="00251709">
        <w:rPr>
          <w:rFonts w:ascii="Calibri" w:hAnsi="Calibri"/>
          <w:sz w:val="22"/>
          <w:szCs w:val="22"/>
        </w:rPr>
        <w:t>Merv</w:t>
      </w:r>
      <w:proofErr w:type="spellEnd"/>
    </w:p>
    <w:p w14:paraId="335ED4C7" w14:textId="77777777" w:rsidR="00A71B04" w:rsidRPr="00251709" w:rsidRDefault="00A71B04" w:rsidP="00A71B04">
      <w:pPr>
        <w:widowControl w:val="0"/>
        <w:autoSpaceDE w:val="0"/>
        <w:autoSpaceDN w:val="0"/>
        <w:adjustRightInd w:val="0"/>
        <w:rPr>
          <w:rFonts w:ascii="Calibri" w:hAnsi="Calibri"/>
          <w:sz w:val="22"/>
          <w:szCs w:val="22"/>
        </w:rPr>
        <w:sectPr w:rsidR="00A71B04" w:rsidRPr="00251709" w:rsidSect="00A71B0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num="2" w:space="720"/>
          <w:noEndnote/>
          <w:titlePg/>
        </w:sectPr>
      </w:pPr>
    </w:p>
    <w:p w14:paraId="5815A351" w14:textId="77777777" w:rsidR="002523F7" w:rsidRPr="00251709" w:rsidRDefault="002523F7">
      <w:pPr>
        <w:rPr>
          <w:rFonts w:ascii="Calibri" w:hAnsi="Calibri" w:cs="Palatino-Bold"/>
          <w:bCs/>
          <w:sz w:val="22"/>
          <w:szCs w:val="22"/>
        </w:rPr>
      </w:pPr>
      <w:r w:rsidRPr="00251709">
        <w:rPr>
          <w:rFonts w:ascii="Calibri" w:hAnsi="Calibri" w:cs="Palatino-Bold"/>
          <w:bCs/>
          <w:sz w:val="22"/>
          <w:szCs w:val="22"/>
        </w:rPr>
        <w:br w:type="page"/>
      </w:r>
    </w:p>
    <w:p w14:paraId="51275023" w14:textId="77777777" w:rsidR="002523F7" w:rsidRPr="00251709" w:rsidRDefault="002523F7">
      <w:pPr>
        <w:rPr>
          <w:rFonts w:ascii="Calibri" w:hAnsi="Calibri" w:cs="Palatino-Bold"/>
          <w:bCs/>
          <w:sz w:val="22"/>
          <w:szCs w:val="22"/>
        </w:rPr>
      </w:pPr>
      <w:r w:rsidRPr="00251709">
        <w:rPr>
          <w:rFonts w:ascii="Calibri" w:hAnsi="Calibri"/>
          <w:noProof/>
          <w:sz w:val="22"/>
          <w:szCs w:val="22"/>
        </w:rPr>
        <w:drawing>
          <wp:anchor distT="0" distB="0" distL="114300" distR="114300" simplePos="0" relativeHeight="251659264" behindDoc="0" locked="0" layoutInCell="1" allowOverlap="1" wp14:anchorId="562A2FF5" wp14:editId="2B7EA93D">
            <wp:simplePos x="0" y="0"/>
            <wp:positionH relativeFrom="column">
              <wp:posOffset>-1032193</wp:posOffset>
            </wp:positionH>
            <wp:positionV relativeFrom="paragraph">
              <wp:posOffset>1413193</wp:posOffset>
            </wp:positionV>
            <wp:extent cx="8042275" cy="5203190"/>
            <wp:effectExtent l="0" t="2857" r="6667" b="6668"/>
            <wp:wrapTight wrapText="bothSides">
              <wp:wrapPolygon edited="0">
                <wp:start x="21608" y="12"/>
                <wp:lineTo x="50" y="12"/>
                <wp:lineTo x="50" y="21522"/>
                <wp:lineTo x="21608" y="21522"/>
                <wp:lineTo x="21608" y="12"/>
              </wp:wrapPolygon>
            </wp:wrapTight>
            <wp:docPr id="5" name="Picture 5" descr="SilkRoadQui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kRoadQuiz.pdf"/>
                    <pic:cNvPicPr/>
                  </pic:nvPicPr>
                  <pic:blipFill>
                    <a:blip r:embed="rId22"/>
                    <a:stretch>
                      <a:fillRect/>
                    </a:stretch>
                  </pic:blipFill>
                  <pic:spPr>
                    <a:xfrm rot="16200000">
                      <a:off x="0" y="0"/>
                      <a:ext cx="8042275" cy="5203190"/>
                    </a:xfrm>
                    <a:prstGeom prst="rect">
                      <a:avLst/>
                    </a:prstGeom>
                  </pic:spPr>
                </pic:pic>
              </a:graphicData>
            </a:graphic>
          </wp:anchor>
        </w:drawing>
      </w:r>
    </w:p>
    <w:p w14:paraId="6C3A3643" w14:textId="77777777" w:rsidR="002523F7" w:rsidRPr="00251709" w:rsidRDefault="002523F7">
      <w:pPr>
        <w:rPr>
          <w:rFonts w:ascii="Calibri" w:hAnsi="Calibri" w:cs="Palatino-Bold"/>
          <w:bCs/>
          <w:sz w:val="22"/>
          <w:szCs w:val="22"/>
        </w:rPr>
      </w:pPr>
      <w:r w:rsidRPr="00251709">
        <w:rPr>
          <w:rFonts w:ascii="Calibri" w:hAnsi="Calibri" w:cs="Palatino-Bold"/>
          <w:bCs/>
          <w:sz w:val="22"/>
          <w:szCs w:val="22"/>
        </w:rPr>
        <w:br w:type="page"/>
      </w:r>
    </w:p>
    <w:p w14:paraId="1040A998" w14:textId="77777777" w:rsidR="008739F1" w:rsidRPr="000534E7" w:rsidRDefault="008739F1" w:rsidP="008739F1">
      <w:pPr>
        <w:pStyle w:val="BodyText2"/>
        <w:spacing w:after="0" w:line="240" w:lineRule="auto"/>
        <w:ind w:left="1440" w:hanging="1440"/>
        <w:jc w:val="center"/>
        <w:rPr>
          <w:rFonts w:ascii="Calibri" w:hAnsi="Calibri"/>
          <w:b/>
          <w:sz w:val="22"/>
          <w:szCs w:val="22"/>
          <w:highlight w:val="yellow"/>
        </w:rPr>
      </w:pPr>
      <w:r w:rsidRPr="000534E7">
        <w:rPr>
          <w:rFonts w:ascii="Calibri" w:hAnsi="Calibri"/>
          <w:b/>
          <w:sz w:val="22"/>
          <w:szCs w:val="22"/>
          <w:highlight w:val="yellow"/>
        </w:rPr>
        <w:t xml:space="preserve">ASSESSMENT PLAN </w:t>
      </w:r>
    </w:p>
    <w:p w14:paraId="1BB6EC6F" w14:textId="77777777" w:rsidR="008739F1" w:rsidRPr="000534E7" w:rsidRDefault="008739F1" w:rsidP="008739F1">
      <w:pPr>
        <w:pStyle w:val="BodyText2"/>
        <w:spacing w:after="0" w:line="240" w:lineRule="auto"/>
        <w:ind w:left="1440" w:hanging="1440"/>
        <w:jc w:val="center"/>
        <w:rPr>
          <w:rFonts w:ascii="Calibri" w:hAnsi="Calibri"/>
          <w:b/>
          <w:sz w:val="22"/>
          <w:szCs w:val="22"/>
          <w:highlight w:val="yellow"/>
        </w:rPr>
      </w:pPr>
      <w:proofErr w:type="gramStart"/>
      <w:r w:rsidRPr="000534E7">
        <w:rPr>
          <w:rFonts w:ascii="Calibri" w:hAnsi="Calibri"/>
          <w:b/>
          <w:sz w:val="22"/>
          <w:szCs w:val="22"/>
          <w:highlight w:val="yellow"/>
        </w:rPr>
        <w:t>for</w:t>
      </w:r>
      <w:proofErr w:type="gramEnd"/>
    </w:p>
    <w:p w14:paraId="53992B5A" w14:textId="77777777" w:rsidR="008739F1" w:rsidRPr="00251709" w:rsidRDefault="008739F1" w:rsidP="008739F1">
      <w:pPr>
        <w:pStyle w:val="BodyText2"/>
        <w:spacing w:after="0" w:line="240" w:lineRule="auto"/>
        <w:ind w:left="1440" w:hanging="1440"/>
        <w:jc w:val="center"/>
        <w:rPr>
          <w:rFonts w:ascii="Calibri" w:hAnsi="Calibri"/>
          <w:b/>
          <w:sz w:val="22"/>
          <w:szCs w:val="22"/>
        </w:rPr>
      </w:pPr>
      <w:r w:rsidRPr="000534E7">
        <w:rPr>
          <w:rFonts w:ascii="Calibri" w:hAnsi="Calibri"/>
          <w:b/>
          <w:sz w:val="22"/>
          <w:szCs w:val="22"/>
          <w:highlight w:val="yellow"/>
        </w:rPr>
        <w:t>Writing &amp; Communication Core Curriculum Learning Outcomes</w:t>
      </w:r>
    </w:p>
    <w:p w14:paraId="3620EB0C" w14:textId="77777777" w:rsidR="008739F1" w:rsidRPr="00251709" w:rsidRDefault="008739F1" w:rsidP="008739F1">
      <w:pPr>
        <w:pStyle w:val="BodyText2"/>
        <w:spacing w:line="240" w:lineRule="auto"/>
        <w:ind w:left="1440" w:hanging="1440"/>
        <w:jc w:val="center"/>
        <w:rPr>
          <w:rFonts w:ascii="Calibri" w:hAnsi="Calibri"/>
          <w:b/>
          <w:sz w:val="22"/>
          <w:szCs w:val="22"/>
        </w:rPr>
      </w:pPr>
    </w:p>
    <w:p w14:paraId="27E5EC8C" w14:textId="77777777" w:rsidR="008739F1" w:rsidRPr="00251709" w:rsidRDefault="008739F1" w:rsidP="008739F1">
      <w:pPr>
        <w:pStyle w:val="BodyText2"/>
        <w:spacing w:line="240" w:lineRule="auto"/>
        <w:rPr>
          <w:rFonts w:ascii="Calibri" w:hAnsi="Calibri"/>
          <w:sz w:val="22"/>
          <w:szCs w:val="22"/>
        </w:rPr>
      </w:pPr>
      <w:r w:rsidRPr="00251709">
        <w:rPr>
          <w:rFonts w:ascii="Calibri" w:hAnsi="Calibri"/>
          <w:sz w:val="22"/>
          <w:szCs w:val="22"/>
        </w:rPr>
        <w:t xml:space="preserve">This course aims to help the students achieving the learning goals for </w:t>
      </w:r>
      <w:proofErr w:type="spellStart"/>
      <w:r w:rsidRPr="00251709">
        <w:rPr>
          <w:rFonts w:ascii="Calibri" w:hAnsi="Calibri"/>
          <w:sz w:val="22"/>
          <w:szCs w:val="22"/>
        </w:rPr>
        <w:t>WCr</w:t>
      </w:r>
      <w:proofErr w:type="spellEnd"/>
      <w:r w:rsidRPr="00251709">
        <w:rPr>
          <w:rFonts w:ascii="Calibri" w:hAnsi="Calibri"/>
          <w:sz w:val="22"/>
          <w:szCs w:val="22"/>
        </w:rPr>
        <w:t xml:space="preserve"> (s1) and </w:t>
      </w:r>
      <w:proofErr w:type="spellStart"/>
      <w:r w:rsidRPr="00251709">
        <w:rPr>
          <w:rFonts w:ascii="Calibri" w:hAnsi="Calibri"/>
          <w:sz w:val="22"/>
          <w:szCs w:val="22"/>
        </w:rPr>
        <w:t>WCd</w:t>
      </w:r>
      <w:proofErr w:type="spellEnd"/>
      <w:r w:rsidRPr="00251709">
        <w:rPr>
          <w:rFonts w:ascii="Calibri" w:hAnsi="Calibri"/>
          <w:sz w:val="22"/>
          <w:szCs w:val="22"/>
        </w:rPr>
        <w:t xml:space="preserve"> (t, u and v]</w:t>
      </w:r>
      <w:r w:rsidR="005B4EF5" w:rsidRPr="00251709">
        <w:rPr>
          <w:rFonts w:ascii="Calibri" w:hAnsi="Calibri"/>
          <w:sz w:val="22"/>
          <w:szCs w:val="22"/>
        </w:rPr>
        <w:t>.</w:t>
      </w:r>
      <w:r w:rsidRPr="00251709">
        <w:rPr>
          <w:rFonts w:ascii="Calibri" w:hAnsi="Calibri"/>
          <w:sz w:val="22"/>
          <w:szCs w:val="22"/>
        </w:rPr>
        <w:t xml:space="preserve"> It will assess students throughout the semester based on the weekly primary source analyses and the term papers they turn in using the following rubrics. </w:t>
      </w:r>
    </w:p>
    <w:p w14:paraId="3AB091BF" w14:textId="77777777" w:rsidR="008739F1" w:rsidRPr="00251709" w:rsidRDefault="008739F1" w:rsidP="008739F1">
      <w:pPr>
        <w:pStyle w:val="BodyText2"/>
        <w:spacing w:line="240" w:lineRule="auto"/>
        <w:ind w:left="1440" w:hanging="1440"/>
        <w:rPr>
          <w:rFonts w:ascii="Calibri" w:hAnsi="Calibri"/>
          <w:b/>
          <w:sz w:val="22"/>
          <w:szCs w:val="22"/>
        </w:rPr>
      </w:pPr>
    </w:p>
    <w:p w14:paraId="22D432E4" w14:textId="77777777" w:rsidR="008739F1" w:rsidRPr="00251709" w:rsidRDefault="008739F1" w:rsidP="008739F1">
      <w:pPr>
        <w:pStyle w:val="BodyText2"/>
        <w:spacing w:line="240" w:lineRule="auto"/>
        <w:ind w:left="1440" w:hanging="1440"/>
        <w:jc w:val="center"/>
        <w:rPr>
          <w:rFonts w:ascii="Calibri" w:hAnsi="Calibri" w:cs="Helvetica"/>
          <w:b/>
          <w:sz w:val="22"/>
          <w:szCs w:val="22"/>
        </w:rPr>
      </w:pPr>
      <w:r w:rsidRPr="00251709">
        <w:rPr>
          <w:rFonts w:ascii="Calibri" w:hAnsi="Calibri"/>
          <w:b/>
          <w:sz w:val="22"/>
          <w:szCs w:val="22"/>
        </w:rPr>
        <w:t xml:space="preserve">Grading Rubric For </w:t>
      </w:r>
      <w:r w:rsidRPr="00251709">
        <w:rPr>
          <w:rFonts w:ascii="Calibri" w:hAnsi="Calibri" w:cs="Helvetica"/>
          <w:b/>
          <w:sz w:val="22"/>
          <w:szCs w:val="22"/>
        </w:rPr>
        <w:t>Weekly Primary Source Analyses</w:t>
      </w:r>
    </w:p>
    <w:p w14:paraId="41B11AE3" w14:textId="77777777" w:rsidR="008739F1" w:rsidRPr="00251709" w:rsidRDefault="008739F1" w:rsidP="008739F1">
      <w:pPr>
        <w:pStyle w:val="BodyText2"/>
        <w:spacing w:line="240" w:lineRule="auto"/>
        <w:ind w:left="1440" w:hanging="1440"/>
        <w:jc w:val="center"/>
        <w:rPr>
          <w:rFonts w:ascii="Calibri" w:hAnsi="Calibri"/>
          <w:b/>
          <w:sz w:val="22"/>
          <w:szCs w:val="22"/>
        </w:rPr>
      </w:pPr>
    </w:p>
    <w:tbl>
      <w:tblPr>
        <w:tblStyle w:val="TableGrid"/>
        <w:tblW w:w="0" w:type="auto"/>
        <w:tblLook w:val="04A0" w:firstRow="1" w:lastRow="0" w:firstColumn="1" w:lastColumn="0" w:noHBand="0" w:noVBand="1"/>
      </w:tblPr>
      <w:tblGrid>
        <w:gridCol w:w="1915"/>
        <w:gridCol w:w="1915"/>
        <w:gridCol w:w="1915"/>
        <w:gridCol w:w="1915"/>
        <w:gridCol w:w="1915"/>
      </w:tblGrid>
      <w:tr w:rsidR="008739F1" w:rsidRPr="00251709" w14:paraId="295E3D01" w14:textId="77777777" w:rsidTr="00D97D4D">
        <w:tc>
          <w:tcPr>
            <w:tcW w:w="9575" w:type="dxa"/>
            <w:gridSpan w:val="5"/>
          </w:tcPr>
          <w:p w14:paraId="426149EF" w14:textId="77777777" w:rsidR="008739F1" w:rsidRPr="00251709" w:rsidRDefault="008739F1" w:rsidP="008739F1">
            <w:pPr>
              <w:rPr>
                <w:rFonts w:ascii="Calibri" w:hAnsi="Calibri" w:cs="Gentium"/>
                <w:b/>
                <w:sz w:val="22"/>
                <w:szCs w:val="22"/>
              </w:rPr>
            </w:pPr>
            <w:r w:rsidRPr="00251709">
              <w:rPr>
                <w:rFonts w:ascii="Calibri" w:hAnsi="Calibri" w:cs="Gentium"/>
                <w:b/>
                <w:sz w:val="22"/>
                <w:szCs w:val="22"/>
              </w:rPr>
              <w:t>Accurately summarize the chosen document</w:t>
            </w:r>
          </w:p>
        </w:tc>
      </w:tr>
      <w:tr w:rsidR="008739F1" w:rsidRPr="00251709" w14:paraId="0C7F6B58" w14:textId="77777777" w:rsidTr="00D97D4D">
        <w:tc>
          <w:tcPr>
            <w:tcW w:w="1915" w:type="dxa"/>
          </w:tcPr>
          <w:p w14:paraId="1F570769"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Excellent</w:t>
            </w:r>
          </w:p>
        </w:tc>
        <w:tc>
          <w:tcPr>
            <w:tcW w:w="1915" w:type="dxa"/>
          </w:tcPr>
          <w:p w14:paraId="68C41BE3"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Good</w:t>
            </w:r>
          </w:p>
        </w:tc>
        <w:tc>
          <w:tcPr>
            <w:tcW w:w="1915" w:type="dxa"/>
          </w:tcPr>
          <w:p w14:paraId="466EBE03"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Average</w:t>
            </w:r>
          </w:p>
        </w:tc>
        <w:tc>
          <w:tcPr>
            <w:tcW w:w="1915" w:type="dxa"/>
          </w:tcPr>
          <w:p w14:paraId="217C5E2C"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Poor</w:t>
            </w:r>
          </w:p>
        </w:tc>
        <w:tc>
          <w:tcPr>
            <w:tcW w:w="1915" w:type="dxa"/>
          </w:tcPr>
          <w:p w14:paraId="3B3572BC"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Unacceptable</w:t>
            </w:r>
          </w:p>
        </w:tc>
      </w:tr>
      <w:tr w:rsidR="008739F1" w:rsidRPr="00251709" w14:paraId="53D2DA13" w14:textId="77777777" w:rsidTr="00D97D4D">
        <w:tc>
          <w:tcPr>
            <w:tcW w:w="1915" w:type="dxa"/>
          </w:tcPr>
          <w:p w14:paraId="0F45C8AB"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3</w:t>
            </w:r>
          </w:p>
        </w:tc>
        <w:tc>
          <w:tcPr>
            <w:tcW w:w="1915" w:type="dxa"/>
          </w:tcPr>
          <w:p w14:paraId="032FF65B"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2</w:t>
            </w:r>
          </w:p>
        </w:tc>
        <w:tc>
          <w:tcPr>
            <w:tcW w:w="1915" w:type="dxa"/>
          </w:tcPr>
          <w:p w14:paraId="620AB74E"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1.5</w:t>
            </w:r>
          </w:p>
        </w:tc>
        <w:tc>
          <w:tcPr>
            <w:tcW w:w="1915" w:type="dxa"/>
          </w:tcPr>
          <w:p w14:paraId="502718A8"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1</w:t>
            </w:r>
          </w:p>
        </w:tc>
        <w:tc>
          <w:tcPr>
            <w:tcW w:w="1915" w:type="dxa"/>
          </w:tcPr>
          <w:p w14:paraId="06E9D667"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w:t>
            </w:r>
          </w:p>
        </w:tc>
      </w:tr>
      <w:tr w:rsidR="008739F1" w:rsidRPr="00251709" w14:paraId="67438D9F" w14:textId="77777777" w:rsidTr="00D97D4D">
        <w:tc>
          <w:tcPr>
            <w:tcW w:w="9575" w:type="dxa"/>
            <w:gridSpan w:val="5"/>
          </w:tcPr>
          <w:p w14:paraId="5B04EEA1" w14:textId="77777777" w:rsidR="008739F1" w:rsidRPr="00251709" w:rsidRDefault="008739F1" w:rsidP="008739F1">
            <w:pPr>
              <w:rPr>
                <w:rFonts w:ascii="Calibri" w:hAnsi="Calibri" w:cs="Gentium"/>
                <w:b/>
                <w:sz w:val="22"/>
                <w:szCs w:val="22"/>
              </w:rPr>
            </w:pPr>
            <w:r w:rsidRPr="00251709">
              <w:rPr>
                <w:rFonts w:ascii="Calibri" w:hAnsi="Calibri" w:cs="Gentium"/>
                <w:b/>
                <w:sz w:val="22"/>
                <w:szCs w:val="22"/>
              </w:rPr>
              <w:t>Identify the goal(s) of the author in composing the document</w:t>
            </w:r>
          </w:p>
        </w:tc>
      </w:tr>
      <w:tr w:rsidR="008739F1" w:rsidRPr="00251709" w14:paraId="5502BCD7" w14:textId="77777777" w:rsidTr="00D97D4D">
        <w:tc>
          <w:tcPr>
            <w:tcW w:w="1915" w:type="dxa"/>
          </w:tcPr>
          <w:p w14:paraId="259D059F"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Excellent</w:t>
            </w:r>
          </w:p>
        </w:tc>
        <w:tc>
          <w:tcPr>
            <w:tcW w:w="1915" w:type="dxa"/>
          </w:tcPr>
          <w:p w14:paraId="13ED7E14"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Good</w:t>
            </w:r>
          </w:p>
        </w:tc>
        <w:tc>
          <w:tcPr>
            <w:tcW w:w="1915" w:type="dxa"/>
          </w:tcPr>
          <w:p w14:paraId="190A8C86"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Average</w:t>
            </w:r>
          </w:p>
        </w:tc>
        <w:tc>
          <w:tcPr>
            <w:tcW w:w="1915" w:type="dxa"/>
          </w:tcPr>
          <w:p w14:paraId="44BDC08E"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Poor</w:t>
            </w:r>
          </w:p>
        </w:tc>
        <w:tc>
          <w:tcPr>
            <w:tcW w:w="1915" w:type="dxa"/>
          </w:tcPr>
          <w:p w14:paraId="3E90D330"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Unacceptable</w:t>
            </w:r>
          </w:p>
        </w:tc>
      </w:tr>
      <w:tr w:rsidR="008739F1" w:rsidRPr="00251709" w14:paraId="2740F6F6" w14:textId="77777777" w:rsidTr="00D97D4D">
        <w:tc>
          <w:tcPr>
            <w:tcW w:w="1915" w:type="dxa"/>
          </w:tcPr>
          <w:p w14:paraId="65136D3A"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1</w:t>
            </w:r>
          </w:p>
        </w:tc>
        <w:tc>
          <w:tcPr>
            <w:tcW w:w="1915" w:type="dxa"/>
          </w:tcPr>
          <w:p w14:paraId="35524434"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0.75</w:t>
            </w:r>
          </w:p>
        </w:tc>
        <w:tc>
          <w:tcPr>
            <w:tcW w:w="1915" w:type="dxa"/>
          </w:tcPr>
          <w:p w14:paraId="300F5B94"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0.5</w:t>
            </w:r>
          </w:p>
        </w:tc>
        <w:tc>
          <w:tcPr>
            <w:tcW w:w="1915" w:type="dxa"/>
          </w:tcPr>
          <w:p w14:paraId="58390AB1"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0.25</w:t>
            </w:r>
          </w:p>
        </w:tc>
        <w:tc>
          <w:tcPr>
            <w:tcW w:w="1915" w:type="dxa"/>
          </w:tcPr>
          <w:p w14:paraId="1F5BFE8C"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w:t>
            </w:r>
          </w:p>
        </w:tc>
      </w:tr>
      <w:tr w:rsidR="008739F1" w:rsidRPr="00251709" w14:paraId="2A025C92" w14:textId="77777777" w:rsidTr="00D97D4D">
        <w:tc>
          <w:tcPr>
            <w:tcW w:w="9575" w:type="dxa"/>
            <w:gridSpan w:val="5"/>
          </w:tcPr>
          <w:p w14:paraId="024EF464" w14:textId="77777777" w:rsidR="008739F1" w:rsidRPr="00251709" w:rsidRDefault="008739F1" w:rsidP="008739F1">
            <w:pPr>
              <w:rPr>
                <w:rFonts w:ascii="Calibri" w:hAnsi="Calibri" w:cs="Gentium"/>
                <w:b/>
                <w:sz w:val="22"/>
                <w:szCs w:val="22"/>
              </w:rPr>
            </w:pPr>
            <w:r w:rsidRPr="00251709">
              <w:rPr>
                <w:rFonts w:ascii="Calibri" w:hAnsi="Calibri" w:cs="Gentium"/>
                <w:b/>
                <w:sz w:val="22"/>
                <w:szCs w:val="22"/>
              </w:rPr>
              <w:t>Identify and evaluate the argument and strategy the author used to achieve the goal</w:t>
            </w:r>
            <w:r w:rsidR="005B4EF5" w:rsidRPr="00251709">
              <w:rPr>
                <w:rFonts w:ascii="Calibri" w:hAnsi="Calibri" w:cs="Gentium"/>
                <w:b/>
                <w:sz w:val="22"/>
                <w:szCs w:val="22"/>
              </w:rPr>
              <w:t>(s)</w:t>
            </w:r>
          </w:p>
        </w:tc>
      </w:tr>
      <w:tr w:rsidR="008739F1" w:rsidRPr="00251709" w14:paraId="0F88AFB8" w14:textId="77777777" w:rsidTr="00D97D4D">
        <w:tc>
          <w:tcPr>
            <w:tcW w:w="1915" w:type="dxa"/>
          </w:tcPr>
          <w:p w14:paraId="37A62861"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Excellent</w:t>
            </w:r>
          </w:p>
        </w:tc>
        <w:tc>
          <w:tcPr>
            <w:tcW w:w="1915" w:type="dxa"/>
          </w:tcPr>
          <w:p w14:paraId="7C67EBD3"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Good</w:t>
            </w:r>
          </w:p>
        </w:tc>
        <w:tc>
          <w:tcPr>
            <w:tcW w:w="1915" w:type="dxa"/>
          </w:tcPr>
          <w:p w14:paraId="39CEEEA5"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Average</w:t>
            </w:r>
          </w:p>
        </w:tc>
        <w:tc>
          <w:tcPr>
            <w:tcW w:w="1915" w:type="dxa"/>
          </w:tcPr>
          <w:p w14:paraId="52A6067C"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Poor</w:t>
            </w:r>
          </w:p>
        </w:tc>
        <w:tc>
          <w:tcPr>
            <w:tcW w:w="1915" w:type="dxa"/>
          </w:tcPr>
          <w:p w14:paraId="46539505"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Unacceptable</w:t>
            </w:r>
          </w:p>
        </w:tc>
      </w:tr>
      <w:tr w:rsidR="008739F1" w:rsidRPr="00251709" w14:paraId="6F482C19" w14:textId="77777777" w:rsidTr="00D97D4D">
        <w:tc>
          <w:tcPr>
            <w:tcW w:w="1915" w:type="dxa"/>
          </w:tcPr>
          <w:p w14:paraId="09C9E397"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1</w:t>
            </w:r>
          </w:p>
        </w:tc>
        <w:tc>
          <w:tcPr>
            <w:tcW w:w="1915" w:type="dxa"/>
          </w:tcPr>
          <w:p w14:paraId="212CBEBF"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0.75</w:t>
            </w:r>
          </w:p>
        </w:tc>
        <w:tc>
          <w:tcPr>
            <w:tcW w:w="1915" w:type="dxa"/>
          </w:tcPr>
          <w:p w14:paraId="4C9E6347"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0.5</w:t>
            </w:r>
          </w:p>
        </w:tc>
        <w:tc>
          <w:tcPr>
            <w:tcW w:w="1915" w:type="dxa"/>
          </w:tcPr>
          <w:p w14:paraId="735375FA"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0.25</w:t>
            </w:r>
          </w:p>
        </w:tc>
        <w:tc>
          <w:tcPr>
            <w:tcW w:w="1915" w:type="dxa"/>
          </w:tcPr>
          <w:p w14:paraId="63E1FA32"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w:t>
            </w:r>
          </w:p>
        </w:tc>
      </w:tr>
      <w:tr w:rsidR="008739F1" w:rsidRPr="00251709" w14:paraId="67F2D9BF" w14:textId="77777777" w:rsidTr="00D97D4D">
        <w:tc>
          <w:tcPr>
            <w:tcW w:w="9575" w:type="dxa"/>
            <w:gridSpan w:val="5"/>
          </w:tcPr>
          <w:p w14:paraId="3ED0B66A" w14:textId="77777777" w:rsidR="008739F1" w:rsidRPr="00251709" w:rsidRDefault="008739F1" w:rsidP="008739F1">
            <w:pPr>
              <w:pStyle w:val="Default"/>
              <w:rPr>
                <w:rFonts w:cs="Gentium"/>
                <w:b/>
                <w:color w:val="auto"/>
                <w:sz w:val="22"/>
                <w:szCs w:val="22"/>
              </w:rPr>
            </w:pPr>
            <w:r w:rsidRPr="00251709">
              <w:rPr>
                <w:rFonts w:cs="Gentium"/>
                <w:b/>
                <w:color w:val="auto"/>
                <w:sz w:val="22"/>
                <w:szCs w:val="22"/>
              </w:rPr>
              <w:t>Identify the cultural/ political biases and values (of the author and/or the potential reader)</w:t>
            </w:r>
          </w:p>
        </w:tc>
      </w:tr>
      <w:tr w:rsidR="008739F1" w:rsidRPr="00251709" w14:paraId="2789A9B4" w14:textId="77777777" w:rsidTr="00D97D4D">
        <w:tc>
          <w:tcPr>
            <w:tcW w:w="1915" w:type="dxa"/>
          </w:tcPr>
          <w:p w14:paraId="6A985B09"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Excellent</w:t>
            </w:r>
          </w:p>
        </w:tc>
        <w:tc>
          <w:tcPr>
            <w:tcW w:w="1915" w:type="dxa"/>
          </w:tcPr>
          <w:p w14:paraId="71E962A0"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Good</w:t>
            </w:r>
          </w:p>
        </w:tc>
        <w:tc>
          <w:tcPr>
            <w:tcW w:w="1915" w:type="dxa"/>
          </w:tcPr>
          <w:p w14:paraId="217985B8"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Average</w:t>
            </w:r>
          </w:p>
        </w:tc>
        <w:tc>
          <w:tcPr>
            <w:tcW w:w="1915" w:type="dxa"/>
          </w:tcPr>
          <w:p w14:paraId="4E0BA568"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Poor</w:t>
            </w:r>
          </w:p>
        </w:tc>
        <w:tc>
          <w:tcPr>
            <w:tcW w:w="1915" w:type="dxa"/>
          </w:tcPr>
          <w:p w14:paraId="2FD55E26"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Unacceptable</w:t>
            </w:r>
          </w:p>
        </w:tc>
      </w:tr>
      <w:tr w:rsidR="008739F1" w:rsidRPr="00251709" w14:paraId="38BFC0DC" w14:textId="77777777" w:rsidTr="00D97D4D">
        <w:tc>
          <w:tcPr>
            <w:tcW w:w="1915" w:type="dxa"/>
          </w:tcPr>
          <w:p w14:paraId="67402652"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1</w:t>
            </w:r>
          </w:p>
        </w:tc>
        <w:tc>
          <w:tcPr>
            <w:tcW w:w="1915" w:type="dxa"/>
          </w:tcPr>
          <w:p w14:paraId="230B0004"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0.75</w:t>
            </w:r>
          </w:p>
        </w:tc>
        <w:tc>
          <w:tcPr>
            <w:tcW w:w="1915" w:type="dxa"/>
          </w:tcPr>
          <w:p w14:paraId="780C6654"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0.5</w:t>
            </w:r>
          </w:p>
        </w:tc>
        <w:tc>
          <w:tcPr>
            <w:tcW w:w="1915" w:type="dxa"/>
          </w:tcPr>
          <w:p w14:paraId="0EBE8C4B"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0.25</w:t>
            </w:r>
          </w:p>
        </w:tc>
        <w:tc>
          <w:tcPr>
            <w:tcW w:w="1915" w:type="dxa"/>
          </w:tcPr>
          <w:p w14:paraId="3F18E2C0"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w:t>
            </w:r>
          </w:p>
        </w:tc>
      </w:tr>
      <w:tr w:rsidR="008739F1" w:rsidRPr="00251709" w14:paraId="23B8DED4" w14:textId="77777777" w:rsidTr="00D97D4D">
        <w:tc>
          <w:tcPr>
            <w:tcW w:w="9575" w:type="dxa"/>
            <w:gridSpan w:val="5"/>
          </w:tcPr>
          <w:p w14:paraId="2F567AFC" w14:textId="77777777" w:rsidR="008739F1" w:rsidRPr="00251709" w:rsidRDefault="008739F1" w:rsidP="008739F1">
            <w:pPr>
              <w:rPr>
                <w:rFonts w:ascii="Calibri" w:hAnsi="Calibri" w:cs="Gentium"/>
                <w:b/>
                <w:sz w:val="22"/>
                <w:szCs w:val="22"/>
              </w:rPr>
            </w:pPr>
            <w:r w:rsidRPr="00251709">
              <w:rPr>
                <w:rFonts w:ascii="Calibri" w:hAnsi="Calibri" w:cs="Gentium"/>
                <w:b/>
                <w:sz w:val="22"/>
                <w:szCs w:val="22"/>
              </w:rPr>
              <w:t>Theorize about the society that produced it</w:t>
            </w:r>
          </w:p>
        </w:tc>
      </w:tr>
      <w:tr w:rsidR="008739F1" w:rsidRPr="00251709" w14:paraId="6CE7F6C7" w14:textId="77777777" w:rsidTr="00D97D4D">
        <w:tc>
          <w:tcPr>
            <w:tcW w:w="1915" w:type="dxa"/>
          </w:tcPr>
          <w:p w14:paraId="06493739"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Excellent</w:t>
            </w:r>
          </w:p>
        </w:tc>
        <w:tc>
          <w:tcPr>
            <w:tcW w:w="1915" w:type="dxa"/>
          </w:tcPr>
          <w:p w14:paraId="41D82EC5"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Good</w:t>
            </w:r>
          </w:p>
        </w:tc>
        <w:tc>
          <w:tcPr>
            <w:tcW w:w="1915" w:type="dxa"/>
          </w:tcPr>
          <w:p w14:paraId="1D8703BA"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Average</w:t>
            </w:r>
          </w:p>
        </w:tc>
        <w:tc>
          <w:tcPr>
            <w:tcW w:w="1915" w:type="dxa"/>
          </w:tcPr>
          <w:p w14:paraId="5FA6A6F9"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Poor</w:t>
            </w:r>
          </w:p>
        </w:tc>
        <w:tc>
          <w:tcPr>
            <w:tcW w:w="1915" w:type="dxa"/>
          </w:tcPr>
          <w:p w14:paraId="17608556"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Unacceptable</w:t>
            </w:r>
          </w:p>
        </w:tc>
      </w:tr>
      <w:tr w:rsidR="008739F1" w:rsidRPr="00251709" w14:paraId="6741DFA1" w14:textId="77777777" w:rsidTr="00D97D4D">
        <w:tc>
          <w:tcPr>
            <w:tcW w:w="1915" w:type="dxa"/>
          </w:tcPr>
          <w:p w14:paraId="19F31586"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1</w:t>
            </w:r>
          </w:p>
        </w:tc>
        <w:tc>
          <w:tcPr>
            <w:tcW w:w="1915" w:type="dxa"/>
          </w:tcPr>
          <w:p w14:paraId="1D8D7871"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0.75</w:t>
            </w:r>
          </w:p>
        </w:tc>
        <w:tc>
          <w:tcPr>
            <w:tcW w:w="1915" w:type="dxa"/>
          </w:tcPr>
          <w:p w14:paraId="57525AD2"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0.5</w:t>
            </w:r>
          </w:p>
        </w:tc>
        <w:tc>
          <w:tcPr>
            <w:tcW w:w="1915" w:type="dxa"/>
          </w:tcPr>
          <w:p w14:paraId="0D7306FB"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0.25</w:t>
            </w:r>
          </w:p>
        </w:tc>
        <w:tc>
          <w:tcPr>
            <w:tcW w:w="1915" w:type="dxa"/>
          </w:tcPr>
          <w:p w14:paraId="10DF72C0"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w:t>
            </w:r>
          </w:p>
        </w:tc>
      </w:tr>
      <w:tr w:rsidR="008739F1" w:rsidRPr="00251709" w14:paraId="0A63ECAA" w14:textId="77777777" w:rsidTr="00D97D4D">
        <w:tc>
          <w:tcPr>
            <w:tcW w:w="9575" w:type="dxa"/>
            <w:gridSpan w:val="5"/>
          </w:tcPr>
          <w:p w14:paraId="652CFFF3" w14:textId="77777777" w:rsidR="008739F1" w:rsidRPr="00251709" w:rsidRDefault="008739F1" w:rsidP="008739F1">
            <w:pPr>
              <w:rPr>
                <w:rFonts w:ascii="Calibri" w:hAnsi="Calibri" w:cs="Gentium"/>
                <w:b/>
                <w:sz w:val="22"/>
                <w:szCs w:val="22"/>
              </w:rPr>
            </w:pPr>
            <w:r w:rsidRPr="00251709">
              <w:rPr>
                <w:rFonts w:ascii="Calibri" w:hAnsi="Calibri" w:cs="Gentium"/>
                <w:b/>
                <w:sz w:val="22"/>
                <w:szCs w:val="22"/>
              </w:rPr>
              <w:t>Relate this document with the other cour</w:t>
            </w:r>
            <w:r w:rsidR="005B4EF5" w:rsidRPr="00251709">
              <w:rPr>
                <w:rFonts w:ascii="Calibri" w:hAnsi="Calibri" w:cs="Gentium"/>
                <w:b/>
                <w:sz w:val="22"/>
                <w:szCs w:val="22"/>
              </w:rPr>
              <w:t>se readings</w:t>
            </w:r>
          </w:p>
        </w:tc>
      </w:tr>
      <w:tr w:rsidR="008739F1" w:rsidRPr="00251709" w14:paraId="69F5658C" w14:textId="77777777" w:rsidTr="00D97D4D">
        <w:tc>
          <w:tcPr>
            <w:tcW w:w="1915" w:type="dxa"/>
          </w:tcPr>
          <w:p w14:paraId="367AF200"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Excellent</w:t>
            </w:r>
          </w:p>
        </w:tc>
        <w:tc>
          <w:tcPr>
            <w:tcW w:w="1915" w:type="dxa"/>
          </w:tcPr>
          <w:p w14:paraId="25A2C557"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Good</w:t>
            </w:r>
          </w:p>
        </w:tc>
        <w:tc>
          <w:tcPr>
            <w:tcW w:w="1915" w:type="dxa"/>
          </w:tcPr>
          <w:p w14:paraId="70795E30"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Average</w:t>
            </w:r>
          </w:p>
        </w:tc>
        <w:tc>
          <w:tcPr>
            <w:tcW w:w="1915" w:type="dxa"/>
          </w:tcPr>
          <w:p w14:paraId="7B1F517E"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Poor</w:t>
            </w:r>
          </w:p>
        </w:tc>
        <w:tc>
          <w:tcPr>
            <w:tcW w:w="1915" w:type="dxa"/>
          </w:tcPr>
          <w:p w14:paraId="7B864AED"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Unacceptable</w:t>
            </w:r>
          </w:p>
        </w:tc>
      </w:tr>
      <w:tr w:rsidR="008739F1" w:rsidRPr="00251709" w14:paraId="63805720" w14:textId="77777777" w:rsidTr="00D97D4D">
        <w:tc>
          <w:tcPr>
            <w:tcW w:w="1915" w:type="dxa"/>
          </w:tcPr>
          <w:p w14:paraId="0645AB04"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1</w:t>
            </w:r>
          </w:p>
        </w:tc>
        <w:tc>
          <w:tcPr>
            <w:tcW w:w="1915" w:type="dxa"/>
          </w:tcPr>
          <w:p w14:paraId="39BE754C"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0.75</w:t>
            </w:r>
          </w:p>
        </w:tc>
        <w:tc>
          <w:tcPr>
            <w:tcW w:w="1915" w:type="dxa"/>
          </w:tcPr>
          <w:p w14:paraId="5AA6AAF7"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0.5</w:t>
            </w:r>
          </w:p>
        </w:tc>
        <w:tc>
          <w:tcPr>
            <w:tcW w:w="1915" w:type="dxa"/>
          </w:tcPr>
          <w:p w14:paraId="46F9B513"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0.25</w:t>
            </w:r>
          </w:p>
        </w:tc>
        <w:tc>
          <w:tcPr>
            <w:tcW w:w="1915" w:type="dxa"/>
          </w:tcPr>
          <w:p w14:paraId="74A47097"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w:t>
            </w:r>
          </w:p>
        </w:tc>
      </w:tr>
      <w:tr w:rsidR="008739F1" w:rsidRPr="00251709" w14:paraId="5AE4C5CB" w14:textId="77777777" w:rsidTr="00D97D4D">
        <w:tc>
          <w:tcPr>
            <w:tcW w:w="9575" w:type="dxa"/>
            <w:gridSpan w:val="5"/>
          </w:tcPr>
          <w:p w14:paraId="4D9B53A5" w14:textId="77777777" w:rsidR="008739F1" w:rsidRPr="00251709" w:rsidRDefault="008739F1" w:rsidP="008739F1">
            <w:pPr>
              <w:rPr>
                <w:rFonts w:ascii="Calibri" w:hAnsi="Calibri" w:cs="Gentium"/>
                <w:b/>
                <w:sz w:val="22"/>
                <w:szCs w:val="22"/>
              </w:rPr>
            </w:pPr>
            <w:r w:rsidRPr="00251709">
              <w:rPr>
                <w:rFonts w:ascii="Calibri" w:hAnsi="Calibri" w:cs="Gentium"/>
                <w:b/>
                <w:sz w:val="22"/>
                <w:szCs w:val="22"/>
              </w:rPr>
              <w:t>Display correct spelling, good grammar and writing style</w:t>
            </w:r>
          </w:p>
        </w:tc>
      </w:tr>
      <w:tr w:rsidR="008739F1" w:rsidRPr="00251709" w14:paraId="7ABE1C7B" w14:textId="77777777" w:rsidTr="00D97D4D">
        <w:tc>
          <w:tcPr>
            <w:tcW w:w="1915" w:type="dxa"/>
          </w:tcPr>
          <w:p w14:paraId="1584E952"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Excellent</w:t>
            </w:r>
          </w:p>
        </w:tc>
        <w:tc>
          <w:tcPr>
            <w:tcW w:w="1915" w:type="dxa"/>
          </w:tcPr>
          <w:p w14:paraId="26F7A9D6"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Good</w:t>
            </w:r>
          </w:p>
        </w:tc>
        <w:tc>
          <w:tcPr>
            <w:tcW w:w="1915" w:type="dxa"/>
          </w:tcPr>
          <w:p w14:paraId="063B2F51"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Average</w:t>
            </w:r>
          </w:p>
        </w:tc>
        <w:tc>
          <w:tcPr>
            <w:tcW w:w="1915" w:type="dxa"/>
          </w:tcPr>
          <w:p w14:paraId="2792EF39"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Poor</w:t>
            </w:r>
          </w:p>
        </w:tc>
        <w:tc>
          <w:tcPr>
            <w:tcW w:w="1915" w:type="dxa"/>
          </w:tcPr>
          <w:p w14:paraId="4AF02B68"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Unacceptable</w:t>
            </w:r>
          </w:p>
        </w:tc>
      </w:tr>
      <w:tr w:rsidR="008739F1" w:rsidRPr="00251709" w14:paraId="597E59B7" w14:textId="77777777" w:rsidTr="00D97D4D">
        <w:tc>
          <w:tcPr>
            <w:tcW w:w="1915" w:type="dxa"/>
          </w:tcPr>
          <w:p w14:paraId="6A578382"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1</w:t>
            </w:r>
          </w:p>
        </w:tc>
        <w:tc>
          <w:tcPr>
            <w:tcW w:w="1915" w:type="dxa"/>
          </w:tcPr>
          <w:p w14:paraId="3A5CF090"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0.75</w:t>
            </w:r>
          </w:p>
        </w:tc>
        <w:tc>
          <w:tcPr>
            <w:tcW w:w="1915" w:type="dxa"/>
          </w:tcPr>
          <w:p w14:paraId="1A859217"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0.5</w:t>
            </w:r>
          </w:p>
        </w:tc>
        <w:tc>
          <w:tcPr>
            <w:tcW w:w="1915" w:type="dxa"/>
          </w:tcPr>
          <w:p w14:paraId="114244AA"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0.25</w:t>
            </w:r>
          </w:p>
        </w:tc>
        <w:tc>
          <w:tcPr>
            <w:tcW w:w="1915" w:type="dxa"/>
          </w:tcPr>
          <w:p w14:paraId="3650EC19"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w:t>
            </w:r>
          </w:p>
        </w:tc>
      </w:tr>
      <w:tr w:rsidR="008739F1" w:rsidRPr="00251709" w14:paraId="6865EF2C" w14:textId="77777777" w:rsidTr="00D97D4D">
        <w:tc>
          <w:tcPr>
            <w:tcW w:w="9575" w:type="dxa"/>
            <w:gridSpan w:val="5"/>
          </w:tcPr>
          <w:p w14:paraId="5F44AB21" w14:textId="77777777" w:rsidR="008739F1" w:rsidRPr="00251709" w:rsidRDefault="008739F1" w:rsidP="008739F1">
            <w:pPr>
              <w:rPr>
                <w:rFonts w:ascii="Calibri" w:hAnsi="Calibri" w:cs="Gentium"/>
                <w:b/>
                <w:sz w:val="22"/>
                <w:szCs w:val="22"/>
              </w:rPr>
            </w:pPr>
            <w:r w:rsidRPr="00251709">
              <w:rPr>
                <w:rFonts w:ascii="Calibri" w:hAnsi="Calibri" w:cs="Gentium"/>
                <w:b/>
                <w:sz w:val="22"/>
                <w:szCs w:val="22"/>
              </w:rPr>
              <w:t>Display &amp; Respect the word limit</w:t>
            </w:r>
          </w:p>
        </w:tc>
      </w:tr>
      <w:tr w:rsidR="008739F1" w:rsidRPr="00251709" w14:paraId="7F6ABFE8" w14:textId="77777777" w:rsidTr="00D97D4D">
        <w:tc>
          <w:tcPr>
            <w:tcW w:w="1915" w:type="dxa"/>
          </w:tcPr>
          <w:p w14:paraId="29955130"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Excellent</w:t>
            </w:r>
          </w:p>
        </w:tc>
        <w:tc>
          <w:tcPr>
            <w:tcW w:w="1915" w:type="dxa"/>
          </w:tcPr>
          <w:p w14:paraId="60586EFC"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Good</w:t>
            </w:r>
          </w:p>
        </w:tc>
        <w:tc>
          <w:tcPr>
            <w:tcW w:w="1915" w:type="dxa"/>
          </w:tcPr>
          <w:p w14:paraId="3BA69D80"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Average</w:t>
            </w:r>
          </w:p>
        </w:tc>
        <w:tc>
          <w:tcPr>
            <w:tcW w:w="1915" w:type="dxa"/>
          </w:tcPr>
          <w:p w14:paraId="01F51D2F"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Poor</w:t>
            </w:r>
          </w:p>
        </w:tc>
        <w:tc>
          <w:tcPr>
            <w:tcW w:w="1915" w:type="dxa"/>
          </w:tcPr>
          <w:p w14:paraId="336D33D8"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Unacceptable</w:t>
            </w:r>
          </w:p>
        </w:tc>
      </w:tr>
      <w:tr w:rsidR="008739F1" w:rsidRPr="00251709" w14:paraId="62A6DBB6" w14:textId="77777777" w:rsidTr="00D97D4D">
        <w:tc>
          <w:tcPr>
            <w:tcW w:w="1915" w:type="dxa"/>
          </w:tcPr>
          <w:p w14:paraId="3D512157"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1</w:t>
            </w:r>
          </w:p>
        </w:tc>
        <w:tc>
          <w:tcPr>
            <w:tcW w:w="1915" w:type="dxa"/>
          </w:tcPr>
          <w:p w14:paraId="6C78DC65"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0.75</w:t>
            </w:r>
          </w:p>
        </w:tc>
        <w:tc>
          <w:tcPr>
            <w:tcW w:w="1915" w:type="dxa"/>
          </w:tcPr>
          <w:p w14:paraId="73AC0E11"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0.5</w:t>
            </w:r>
          </w:p>
        </w:tc>
        <w:tc>
          <w:tcPr>
            <w:tcW w:w="1915" w:type="dxa"/>
          </w:tcPr>
          <w:p w14:paraId="2AA49A4A"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0.25</w:t>
            </w:r>
          </w:p>
        </w:tc>
        <w:tc>
          <w:tcPr>
            <w:tcW w:w="1915" w:type="dxa"/>
          </w:tcPr>
          <w:p w14:paraId="07BFC2F5" w14:textId="77777777" w:rsidR="008739F1" w:rsidRPr="00251709" w:rsidRDefault="008739F1" w:rsidP="008739F1">
            <w:pPr>
              <w:rPr>
                <w:rFonts w:ascii="Calibri" w:hAnsi="Calibri" w:cs="Gentium"/>
                <w:sz w:val="22"/>
                <w:szCs w:val="22"/>
              </w:rPr>
            </w:pPr>
            <w:r w:rsidRPr="00251709">
              <w:rPr>
                <w:rFonts w:ascii="Calibri" w:hAnsi="Calibri" w:cs="Gentium"/>
                <w:sz w:val="22"/>
                <w:szCs w:val="22"/>
              </w:rPr>
              <w:t>0</w:t>
            </w:r>
          </w:p>
        </w:tc>
      </w:tr>
    </w:tbl>
    <w:p w14:paraId="3647C37D" w14:textId="77777777" w:rsidR="008739F1" w:rsidRPr="00251709" w:rsidRDefault="008739F1" w:rsidP="008739F1">
      <w:pPr>
        <w:pStyle w:val="BodyText2"/>
        <w:spacing w:line="240" w:lineRule="auto"/>
        <w:ind w:left="1440"/>
        <w:rPr>
          <w:rFonts w:ascii="Calibri" w:hAnsi="Calibri"/>
          <w:b/>
          <w:sz w:val="22"/>
          <w:szCs w:val="22"/>
        </w:rPr>
      </w:pPr>
    </w:p>
    <w:p w14:paraId="7A235B3D" w14:textId="77777777" w:rsidR="008739F1" w:rsidRPr="00251709" w:rsidRDefault="008739F1" w:rsidP="008739F1">
      <w:pPr>
        <w:rPr>
          <w:rFonts w:ascii="Calibri" w:hAnsi="Calibri"/>
          <w:b/>
          <w:sz w:val="22"/>
          <w:szCs w:val="22"/>
        </w:rPr>
      </w:pPr>
      <w:r w:rsidRPr="00251709">
        <w:rPr>
          <w:rFonts w:ascii="Calibri" w:hAnsi="Calibri"/>
          <w:b/>
          <w:sz w:val="22"/>
          <w:szCs w:val="22"/>
        </w:rPr>
        <w:br w:type="page"/>
      </w:r>
    </w:p>
    <w:p w14:paraId="39702248" w14:textId="77777777" w:rsidR="00DD0682" w:rsidRPr="00251709" w:rsidRDefault="00DD0682" w:rsidP="008739F1">
      <w:pPr>
        <w:tabs>
          <w:tab w:val="left" w:pos="-720"/>
        </w:tabs>
        <w:suppressAutoHyphens/>
        <w:jc w:val="center"/>
        <w:rPr>
          <w:rFonts w:ascii="Calibri" w:hAnsi="Calibri"/>
          <w:b/>
          <w:sz w:val="22"/>
          <w:szCs w:val="22"/>
        </w:rPr>
      </w:pPr>
      <w:r w:rsidRPr="00251709">
        <w:rPr>
          <w:rFonts w:ascii="Calibri" w:hAnsi="Calibri"/>
          <w:b/>
          <w:sz w:val="22"/>
          <w:szCs w:val="22"/>
        </w:rPr>
        <w:t>Paper Instruction &amp; Rubrics (Sample) (SILK ROAD)</w:t>
      </w:r>
    </w:p>
    <w:p w14:paraId="1DDFE605" w14:textId="77777777" w:rsidR="00DD0682" w:rsidRPr="00251709" w:rsidRDefault="00DD0682" w:rsidP="008739F1">
      <w:pPr>
        <w:tabs>
          <w:tab w:val="left" w:pos="-720"/>
        </w:tabs>
        <w:suppressAutoHyphens/>
        <w:jc w:val="center"/>
        <w:rPr>
          <w:rFonts w:ascii="Calibri" w:hAnsi="Calibri"/>
          <w:sz w:val="22"/>
          <w:szCs w:val="22"/>
        </w:rPr>
      </w:pPr>
    </w:p>
    <w:p w14:paraId="31881AB2" w14:textId="77777777" w:rsidR="00DD0682" w:rsidRPr="00251709" w:rsidRDefault="00DD0682" w:rsidP="008739F1">
      <w:pPr>
        <w:tabs>
          <w:tab w:val="left" w:pos="-720"/>
        </w:tabs>
        <w:suppressAutoHyphens/>
        <w:rPr>
          <w:rFonts w:ascii="Calibri" w:hAnsi="Calibri"/>
          <w:b/>
          <w:sz w:val="22"/>
          <w:szCs w:val="22"/>
        </w:rPr>
      </w:pPr>
    </w:p>
    <w:p w14:paraId="4D74E013" w14:textId="77777777" w:rsidR="00DD0682" w:rsidRPr="00251709" w:rsidRDefault="00DD0682" w:rsidP="008739F1">
      <w:pPr>
        <w:tabs>
          <w:tab w:val="left" w:pos="-720"/>
        </w:tabs>
        <w:suppressAutoHyphens/>
        <w:rPr>
          <w:rFonts w:ascii="Calibri" w:hAnsi="Calibri"/>
          <w:b/>
          <w:sz w:val="22"/>
          <w:szCs w:val="22"/>
        </w:rPr>
      </w:pPr>
      <w:r w:rsidRPr="00251709">
        <w:rPr>
          <w:rFonts w:ascii="Calibri" w:hAnsi="Calibri"/>
          <w:b/>
          <w:sz w:val="22"/>
          <w:szCs w:val="22"/>
        </w:rPr>
        <w:t xml:space="preserve">Weight: </w:t>
      </w:r>
      <w:r w:rsidR="00D97D4D" w:rsidRPr="00251709">
        <w:rPr>
          <w:rFonts w:ascii="Calibri" w:hAnsi="Calibri"/>
          <w:b/>
          <w:sz w:val="22"/>
          <w:szCs w:val="22"/>
        </w:rPr>
        <w:t>20</w:t>
      </w:r>
      <w:r w:rsidRPr="00251709">
        <w:rPr>
          <w:rFonts w:ascii="Calibri" w:hAnsi="Calibri"/>
          <w:b/>
          <w:sz w:val="22"/>
          <w:szCs w:val="22"/>
        </w:rPr>
        <w:t>% of your course grade (</w:t>
      </w:r>
      <w:r w:rsidR="00D97D4D" w:rsidRPr="00251709">
        <w:rPr>
          <w:rFonts w:ascii="Calibri" w:hAnsi="Calibri"/>
          <w:b/>
          <w:sz w:val="22"/>
          <w:szCs w:val="22"/>
        </w:rPr>
        <w:t>200</w:t>
      </w:r>
      <w:r w:rsidRPr="00251709">
        <w:rPr>
          <w:rFonts w:ascii="Calibri" w:hAnsi="Calibri"/>
          <w:b/>
          <w:sz w:val="22"/>
          <w:szCs w:val="22"/>
        </w:rPr>
        <w:t xml:space="preserve"> points total)</w:t>
      </w:r>
    </w:p>
    <w:p w14:paraId="17C528B3" w14:textId="77777777" w:rsidR="00DD0682" w:rsidRPr="00251709" w:rsidRDefault="00DD0682" w:rsidP="008739F1">
      <w:pPr>
        <w:tabs>
          <w:tab w:val="left" w:pos="-720"/>
        </w:tabs>
        <w:suppressAutoHyphens/>
        <w:rPr>
          <w:rFonts w:ascii="Calibri" w:hAnsi="Calibri"/>
          <w:b/>
          <w:sz w:val="22"/>
          <w:szCs w:val="22"/>
        </w:rPr>
      </w:pPr>
      <w:r w:rsidRPr="00251709">
        <w:rPr>
          <w:rFonts w:ascii="Calibri" w:hAnsi="Calibri"/>
          <w:b/>
          <w:sz w:val="22"/>
          <w:szCs w:val="22"/>
        </w:rPr>
        <w:t>Due Date: Date @ 11:59PM</w:t>
      </w:r>
    </w:p>
    <w:p w14:paraId="01B70ECF" w14:textId="77777777" w:rsidR="00DD0682" w:rsidRPr="00251709" w:rsidRDefault="00DD0682" w:rsidP="008739F1">
      <w:pPr>
        <w:tabs>
          <w:tab w:val="left" w:pos="-720"/>
        </w:tabs>
        <w:suppressAutoHyphens/>
        <w:rPr>
          <w:rFonts w:ascii="Calibri" w:hAnsi="Calibri"/>
          <w:b/>
          <w:sz w:val="22"/>
          <w:szCs w:val="22"/>
        </w:rPr>
      </w:pPr>
    </w:p>
    <w:p w14:paraId="66BFBC04" w14:textId="77777777" w:rsidR="00DD0682" w:rsidRPr="00251709" w:rsidRDefault="00DD0682" w:rsidP="008739F1">
      <w:pPr>
        <w:tabs>
          <w:tab w:val="left" w:pos="-720"/>
        </w:tabs>
        <w:suppressAutoHyphens/>
        <w:rPr>
          <w:rFonts w:ascii="Calibri" w:hAnsi="Calibri"/>
          <w:sz w:val="22"/>
          <w:szCs w:val="22"/>
        </w:rPr>
      </w:pPr>
      <w:r w:rsidRPr="00251709">
        <w:rPr>
          <w:rFonts w:ascii="Calibri" w:hAnsi="Calibri"/>
          <w:b/>
          <w:sz w:val="22"/>
          <w:szCs w:val="22"/>
        </w:rPr>
        <w:t>Description</w:t>
      </w:r>
      <w:r w:rsidRPr="00251709">
        <w:rPr>
          <w:rFonts w:ascii="Calibri" w:hAnsi="Calibri"/>
          <w:sz w:val="22"/>
          <w:szCs w:val="22"/>
        </w:rPr>
        <w:t>:</w:t>
      </w:r>
    </w:p>
    <w:p w14:paraId="649CD4B9" w14:textId="77777777" w:rsidR="00DD0682" w:rsidRPr="00251709" w:rsidRDefault="00DD0682" w:rsidP="008739F1">
      <w:pPr>
        <w:widowControl w:val="0"/>
        <w:autoSpaceDE w:val="0"/>
        <w:autoSpaceDN w:val="0"/>
        <w:adjustRightInd w:val="0"/>
        <w:rPr>
          <w:rFonts w:ascii="Calibri" w:hAnsi="Calibri"/>
          <w:color w:val="000000"/>
          <w:sz w:val="22"/>
          <w:szCs w:val="22"/>
        </w:rPr>
      </w:pPr>
      <w:r w:rsidRPr="00251709">
        <w:rPr>
          <w:rFonts w:ascii="Calibri" w:hAnsi="Calibri"/>
          <w:color w:val="000000"/>
          <w:sz w:val="22"/>
          <w:szCs w:val="22"/>
        </w:rPr>
        <w:t xml:space="preserve">A primary source provides evidence for the existence of a person, event, period, idea, or practice in the past. It is usually a piece of writing or an artifact that was produced by the people who lived in the time period and at the location one wishes to study. All historians work with primary sources. Their ability to support their arguments and reconstruct the past depends on their skills in reading and analyzing primary sources. Thus, it is fair to call primary source analysis the “meat and potatoes” of history writing. </w:t>
      </w:r>
    </w:p>
    <w:p w14:paraId="6F99A3EE" w14:textId="77777777" w:rsidR="00DD0682" w:rsidRPr="00251709" w:rsidRDefault="00DD0682" w:rsidP="00DD0682">
      <w:pPr>
        <w:widowControl w:val="0"/>
        <w:autoSpaceDE w:val="0"/>
        <w:autoSpaceDN w:val="0"/>
        <w:adjustRightInd w:val="0"/>
        <w:rPr>
          <w:rFonts w:ascii="Calibri" w:hAnsi="Calibri"/>
          <w:color w:val="000000"/>
          <w:sz w:val="22"/>
          <w:szCs w:val="22"/>
        </w:rPr>
      </w:pPr>
    </w:p>
    <w:p w14:paraId="7432E2C9" w14:textId="77777777" w:rsidR="00DD0682" w:rsidRPr="00251709" w:rsidRDefault="00DD0682" w:rsidP="00DD0682">
      <w:pPr>
        <w:widowControl w:val="0"/>
        <w:autoSpaceDE w:val="0"/>
        <w:autoSpaceDN w:val="0"/>
        <w:adjustRightInd w:val="0"/>
        <w:rPr>
          <w:rFonts w:ascii="Calibri" w:hAnsi="Calibri"/>
          <w:b/>
          <w:sz w:val="22"/>
          <w:szCs w:val="22"/>
        </w:rPr>
      </w:pPr>
      <w:r w:rsidRPr="00251709">
        <w:rPr>
          <w:rFonts w:ascii="Calibri" w:hAnsi="Calibri"/>
          <w:b/>
          <w:sz w:val="22"/>
          <w:szCs w:val="22"/>
        </w:rPr>
        <w:t xml:space="preserve">Please re-read the assigned primary sources and address </w:t>
      </w:r>
      <w:r w:rsidRPr="00251709">
        <w:rPr>
          <w:rFonts w:ascii="Calibri" w:hAnsi="Calibri"/>
          <w:b/>
          <w:sz w:val="22"/>
          <w:szCs w:val="22"/>
          <w:u w:val="single"/>
        </w:rPr>
        <w:t>one</w:t>
      </w:r>
      <w:r w:rsidRPr="00251709">
        <w:rPr>
          <w:rFonts w:ascii="Calibri" w:hAnsi="Calibri"/>
          <w:b/>
          <w:sz w:val="22"/>
          <w:szCs w:val="22"/>
        </w:rPr>
        <w:t xml:space="preserve"> set of the following questions: </w:t>
      </w:r>
    </w:p>
    <w:p w14:paraId="5F3326A3" w14:textId="77777777" w:rsidR="00DD0682" w:rsidRPr="00251709" w:rsidRDefault="00DD0682" w:rsidP="00DD0682">
      <w:pPr>
        <w:widowControl w:val="0"/>
        <w:autoSpaceDE w:val="0"/>
        <w:autoSpaceDN w:val="0"/>
        <w:adjustRightInd w:val="0"/>
        <w:rPr>
          <w:rFonts w:ascii="Calibri" w:hAnsi="Calibri"/>
          <w:sz w:val="22"/>
          <w:szCs w:val="22"/>
        </w:rPr>
      </w:pPr>
    </w:p>
    <w:p w14:paraId="485E3187" w14:textId="77777777" w:rsidR="00DD0682" w:rsidRPr="00251709" w:rsidRDefault="00DD0682" w:rsidP="00DD0682">
      <w:pPr>
        <w:widowControl w:val="0"/>
        <w:autoSpaceDE w:val="0"/>
        <w:autoSpaceDN w:val="0"/>
        <w:adjustRightInd w:val="0"/>
        <w:rPr>
          <w:rFonts w:ascii="Calibri" w:hAnsi="Calibri"/>
          <w:sz w:val="22"/>
          <w:szCs w:val="22"/>
        </w:rPr>
      </w:pPr>
      <w:r w:rsidRPr="00251709">
        <w:rPr>
          <w:rFonts w:ascii="Calibri" w:hAnsi="Calibri"/>
          <w:sz w:val="22"/>
          <w:szCs w:val="22"/>
        </w:rPr>
        <w:t>Set I: On Silk</w:t>
      </w:r>
    </w:p>
    <w:p w14:paraId="609EDA9D" w14:textId="77777777" w:rsidR="00DD0682" w:rsidRPr="00251709" w:rsidRDefault="00DD0682" w:rsidP="00DD0682">
      <w:pPr>
        <w:widowControl w:val="0"/>
        <w:autoSpaceDE w:val="0"/>
        <w:autoSpaceDN w:val="0"/>
        <w:adjustRightInd w:val="0"/>
        <w:rPr>
          <w:rFonts w:ascii="Calibri" w:hAnsi="Calibri"/>
          <w:sz w:val="22"/>
          <w:szCs w:val="22"/>
        </w:rPr>
      </w:pPr>
      <w:r w:rsidRPr="00251709">
        <w:rPr>
          <w:rFonts w:ascii="Calibri" w:hAnsi="Calibri"/>
          <w:sz w:val="22"/>
          <w:szCs w:val="22"/>
        </w:rPr>
        <w:t xml:space="preserve">What was the perceived value of silk? How and why did peoples along the Silk Road assess its value differently? What is the historical significance of these differences? Please provide concrete examples. </w:t>
      </w:r>
    </w:p>
    <w:p w14:paraId="49359951" w14:textId="77777777" w:rsidR="00DD0682" w:rsidRPr="00251709" w:rsidRDefault="00DD0682" w:rsidP="00DD0682">
      <w:pPr>
        <w:widowControl w:val="0"/>
        <w:autoSpaceDE w:val="0"/>
        <w:autoSpaceDN w:val="0"/>
        <w:adjustRightInd w:val="0"/>
        <w:rPr>
          <w:rFonts w:ascii="Calibri" w:hAnsi="Calibri" w:cs="TimesNewRomanPSMT"/>
          <w:b/>
          <w:sz w:val="22"/>
          <w:szCs w:val="22"/>
          <w:u w:val="single"/>
        </w:rPr>
      </w:pPr>
    </w:p>
    <w:p w14:paraId="2847A1ED" w14:textId="77777777" w:rsidR="00DD0682" w:rsidRPr="00251709" w:rsidRDefault="00DD0682" w:rsidP="00DD0682">
      <w:pPr>
        <w:widowControl w:val="0"/>
        <w:autoSpaceDE w:val="0"/>
        <w:autoSpaceDN w:val="0"/>
        <w:adjustRightInd w:val="0"/>
        <w:rPr>
          <w:rFonts w:ascii="Calibri" w:hAnsi="Calibri" w:cs="TimesNewRomanPSMT"/>
          <w:b/>
          <w:sz w:val="22"/>
          <w:szCs w:val="22"/>
          <w:u w:val="single"/>
        </w:rPr>
      </w:pPr>
      <w:proofErr w:type="gramStart"/>
      <w:r w:rsidRPr="00251709">
        <w:rPr>
          <w:rFonts w:ascii="Calibri" w:hAnsi="Calibri" w:cs="TimesNewRomanPSMT"/>
          <w:b/>
          <w:sz w:val="22"/>
          <w:szCs w:val="22"/>
          <w:u w:val="single"/>
        </w:rPr>
        <w:t>or</w:t>
      </w:r>
      <w:proofErr w:type="gramEnd"/>
    </w:p>
    <w:p w14:paraId="5F1BD158" w14:textId="77777777" w:rsidR="00DD0682" w:rsidRPr="00251709" w:rsidRDefault="00DD0682" w:rsidP="00DD0682">
      <w:pPr>
        <w:tabs>
          <w:tab w:val="left" w:pos="-720"/>
        </w:tabs>
        <w:suppressAutoHyphens/>
        <w:spacing w:line="240" w:lineRule="atLeast"/>
        <w:rPr>
          <w:rFonts w:ascii="Calibri" w:hAnsi="Calibri"/>
          <w:sz w:val="22"/>
          <w:szCs w:val="22"/>
        </w:rPr>
      </w:pPr>
    </w:p>
    <w:p w14:paraId="493B0B6A" w14:textId="77777777" w:rsidR="00DD0682" w:rsidRPr="00251709" w:rsidRDefault="00DD0682" w:rsidP="00DD0682">
      <w:pPr>
        <w:tabs>
          <w:tab w:val="left" w:pos="-720"/>
        </w:tabs>
        <w:suppressAutoHyphens/>
        <w:spacing w:line="240" w:lineRule="atLeast"/>
        <w:rPr>
          <w:rFonts w:ascii="Calibri" w:hAnsi="Calibri"/>
          <w:sz w:val="22"/>
          <w:szCs w:val="22"/>
        </w:rPr>
      </w:pPr>
      <w:r w:rsidRPr="00251709">
        <w:rPr>
          <w:rFonts w:ascii="Calibri" w:hAnsi="Calibri"/>
          <w:sz w:val="22"/>
          <w:szCs w:val="22"/>
        </w:rPr>
        <w:t>Set II: On Nomads</w:t>
      </w:r>
    </w:p>
    <w:p w14:paraId="7931B14E" w14:textId="77777777" w:rsidR="00DD0682" w:rsidRPr="00251709" w:rsidRDefault="00DD0682" w:rsidP="00DD0682">
      <w:pPr>
        <w:tabs>
          <w:tab w:val="left" w:pos="-720"/>
        </w:tabs>
        <w:suppressAutoHyphens/>
        <w:spacing w:line="240" w:lineRule="atLeast"/>
        <w:rPr>
          <w:rFonts w:ascii="Calibri" w:hAnsi="Calibri"/>
          <w:sz w:val="22"/>
          <w:szCs w:val="22"/>
        </w:rPr>
      </w:pPr>
      <w:r w:rsidRPr="00251709">
        <w:rPr>
          <w:rFonts w:ascii="Calibri" w:hAnsi="Calibri"/>
          <w:sz w:val="22"/>
          <w:szCs w:val="22"/>
        </w:rPr>
        <w:t xml:space="preserve">In what ways did nomads and their migrations impact trade? What do you see as the pattern(s) of interaction between nomadic and settled societies (if there is a pattern at all)? Please provide relevant case studies. </w:t>
      </w:r>
    </w:p>
    <w:p w14:paraId="026BE856" w14:textId="77777777" w:rsidR="00DD0682" w:rsidRPr="00251709" w:rsidRDefault="00DD0682" w:rsidP="00DD0682">
      <w:pPr>
        <w:tabs>
          <w:tab w:val="left" w:pos="-720"/>
        </w:tabs>
        <w:suppressAutoHyphens/>
        <w:spacing w:line="240" w:lineRule="atLeast"/>
        <w:rPr>
          <w:rFonts w:ascii="Calibri" w:hAnsi="Calibri"/>
          <w:b/>
          <w:sz w:val="22"/>
          <w:szCs w:val="22"/>
        </w:rPr>
      </w:pPr>
    </w:p>
    <w:p w14:paraId="00BCED68" w14:textId="77777777" w:rsidR="00DD0682" w:rsidRPr="00251709" w:rsidRDefault="00DD0682" w:rsidP="00DD0682">
      <w:pPr>
        <w:tabs>
          <w:tab w:val="left" w:pos="-720"/>
        </w:tabs>
        <w:suppressAutoHyphens/>
        <w:spacing w:line="240" w:lineRule="atLeast"/>
        <w:rPr>
          <w:rFonts w:ascii="Calibri" w:hAnsi="Calibri"/>
          <w:b/>
          <w:sz w:val="22"/>
          <w:szCs w:val="22"/>
        </w:rPr>
      </w:pPr>
      <w:r w:rsidRPr="00251709">
        <w:rPr>
          <w:rFonts w:ascii="Calibri" w:hAnsi="Calibri"/>
          <w:b/>
          <w:sz w:val="22"/>
          <w:szCs w:val="22"/>
        </w:rPr>
        <w:t>Format:</w:t>
      </w:r>
    </w:p>
    <w:p w14:paraId="6AEC712B" w14:textId="77777777" w:rsidR="00DD0682" w:rsidRPr="00251709" w:rsidRDefault="00DD0682" w:rsidP="00DD0682">
      <w:pPr>
        <w:numPr>
          <w:ilvl w:val="0"/>
          <w:numId w:val="16"/>
        </w:numPr>
        <w:tabs>
          <w:tab w:val="left" w:pos="-720"/>
        </w:tabs>
        <w:suppressAutoHyphens/>
        <w:spacing w:line="240" w:lineRule="atLeast"/>
        <w:rPr>
          <w:rFonts w:ascii="Calibri" w:hAnsi="Calibri"/>
          <w:sz w:val="22"/>
          <w:szCs w:val="22"/>
        </w:rPr>
      </w:pPr>
      <w:r w:rsidRPr="00251709">
        <w:rPr>
          <w:rFonts w:ascii="Calibri" w:hAnsi="Calibri"/>
          <w:sz w:val="22"/>
          <w:szCs w:val="22"/>
        </w:rPr>
        <w:t xml:space="preserve">Length: </w:t>
      </w:r>
      <w:r w:rsidR="00057B73" w:rsidRPr="00251709">
        <w:rPr>
          <w:rFonts w:ascii="Calibri" w:hAnsi="Calibri"/>
          <w:sz w:val="22"/>
          <w:szCs w:val="22"/>
        </w:rPr>
        <w:t>1200-1500</w:t>
      </w:r>
      <w:r w:rsidRPr="00251709">
        <w:rPr>
          <w:rFonts w:ascii="Calibri" w:hAnsi="Calibri"/>
          <w:sz w:val="22"/>
          <w:szCs w:val="22"/>
        </w:rPr>
        <w:t xml:space="preserve"> words; please include a word count at the end of your paper.</w:t>
      </w:r>
    </w:p>
    <w:p w14:paraId="0BBE6CEA" w14:textId="77777777" w:rsidR="00DD0682" w:rsidRPr="00251709" w:rsidRDefault="00DD0682" w:rsidP="00DD0682">
      <w:pPr>
        <w:numPr>
          <w:ilvl w:val="0"/>
          <w:numId w:val="16"/>
        </w:numPr>
        <w:tabs>
          <w:tab w:val="left" w:pos="-720"/>
        </w:tabs>
        <w:suppressAutoHyphens/>
        <w:spacing w:line="240" w:lineRule="atLeast"/>
        <w:rPr>
          <w:rFonts w:ascii="Calibri" w:hAnsi="Calibri"/>
          <w:sz w:val="22"/>
          <w:szCs w:val="22"/>
        </w:rPr>
      </w:pPr>
      <w:r w:rsidRPr="00251709">
        <w:rPr>
          <w:rFonts w:ascii="Calibri" w:hAnsi="Calibri"/>
          <w:sz w:val="22"/>
          <w:szCs w:val="22"/>
        </w:rPr>
        <w:t>Fonts and spacing: 12 point, Times New Roman, and double-spaced.</w:t>
      </w:r>
    </w:p>
    <w:p w14:paraId="2364FBD7" w14:textId="77777777" w:rsidR="00DD0682" w:rsidRPr="00251709" w:rsidRDefault="00DD0682" w:rsidP="00DD0682">
      <w:pPr>
        <w:numPr>
          <w:ilvl w:val="0"/>
          <w:numId w:val="16"/>
        </w:numPr>
        <w:tabs>
          <w:tab w:val="left" w:pos="-720"/>
        </w:tabs>
        <w:suppressAutoHyphens/>
        <w:spacing w:line="240" w:lineRule="atLeast"/>
        <w:rPr>
          <w:rFonts w:ascii="Calibri" w:hAnsi="Calibri"/>
          <w:sz w:val="22"/>
          <w:szCs w:val="22"/>
        </w:rPr>
      </w:pPr>
      <w:r w:rsidRPr="00251709">
        <w:rPr>
          <w:rFonts w:ascii="Calibri" w:hAnsi="Calibri"/>
          <w:sz w:val="22"/>
          <w:szCs w:val="22"/>
        </w:rPr>
        <w:t>Make sure that you number each page.</w:t>
      </w:r>
    </w:p>
    <w:p w14:paraId="741E2EBC" w14:textId="77777777" w:rsidR="00DD0682" w:rsidRPr="00251709" w:rsidRDefault="00DD0682" w:rsidP="00DD0682">
      <w:pPr>
        <w:numPr>
          <w:ilvl w:val="0"/>
          <w:numId w:val="16"/>
        </w:numPr>
        <w:tabs>
          <w:tab w:val="left" w:pos="-720"/>
        </w:tabs>
        <w:suppressAutoHyphens/>
        <w:spacing w:line="240" w:lineRule="atLeast"/>
        <w:rPr>
          <w:rFonts w:ascii="Calibri" w:hAnsi="Calibri"/>
          <w:sz w:val="22"/>
          <w:szCs w:val="22"/>
        </w:rPr>
      </w:pPr>
      <w:r w:rsidRPr="00251709">
        <w:rPr>
          <w:rFonts w:ascii="Calibri" w:hAnsi="Calibri"/>
          <w:sz w:val="22"/>
          <w:szCs w:val="22"/>
        </w:rPr>
        <w:t>Save and upload your paper as an MS Word file (.</w:t>
      </w:r>
      <w:proofErr w:type="spellStart"/>
      <w:r w:rsidRPr="00251709">
        <w:rPr>
          <w:rFonts w:ascii="Calibri" w:hAnsi="Calibri"/>
          <w:sz w:val="22"/>
          <w:szCs w:val="22"/>
        </w:rPr>
        <w:t>docx</w:t>
      </w:r>
      <w:proofErr w:type="spellEnd"/>
      <w:r w:rsidRPr="00251709">
        <w:rPr>
          <w:rFonts w:ascii="Calibri" w:hAnsi="Calibri"/>
          <w:sz w:val="22"/>
          <w:szCs w:val="22"/>
        </w:rPr>
        <w:t xml:space="preserve"> or .doc) only.</w:t>
      </w:r>
    </w:p>
    <w:p w14:paraId="44F3D503" w14:textId="77777777" w:rsidR="00DD0682" w:rsidRPr="00251709" w:rsidRDefault="00DD0682" w:rsidP="00DD0682">
      <w:pPr>
        <w:tabs>
          <w:tab w:val="left" w:pos="-720"/>
        </w:tabs>
        <w:suppressAutoHyphens/>
        <w:spacing w:line="240" w:lineRule="atLeast"/>
        <w:rPr>
          <w:rFonts w:ascii="Calibri" w:hAnsi="Calibri"/>
          <w:sz w:val="22"/>
          <w:szCs w:val="22"/>
        </w:rPr>
      </w:pPr>
    </w:p>
    <w:p w14:paraId="593FB186" w14:textId="77777777" w:rsidR="00DD0682" w:rsidRPr="00251709" w:rsidRDefault="00DD0682" w:rsidP="00DD0682">
      <w:pPr>
        <w:tabs>
          <w:tab w:val="left" w:pos="-720"/>
        </w:tabs>
        <w:suppressAutoHyphens/>
        <w:spacing w:line="240" w:lineRule="atLeast"/>
        <w:rPr>
          <w:rFonts w:ascii="Calibri" w:hAnsi="Calibri"/>
          <w:b/>
          <w:sz w:val="22"/>
          <w:szCs w:val="22"/>
        </w:rPr>
      </w:pPr>
      <w:r w:rsidRPr="00251709">
        <w:rPr>
          <w:rFonts w:ascii="Calibri" w:hAnsi="Calibri"/>
          <w:b/>
          <w:sz w:val="22"/>
          <w:szCs w:val="22"/>
        </w:rPr>
        <w:t>Special Remarks:</w:t>
      </w:r>
    </w:p>
    <w:p w14:paraId="7B8A4EEC" w14:textId="77777777" w:rsidR="00DD0682" w:rsidRPr="00251709" w:rsidRDefault="00DD0682" w:rsidP="00DD068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16"/>
        <w:rPr>
          <w:rFonts w:ascii="Calibri" w:hAnsi="Calibri"/>
          <w:sz w:val="22"/>
          <w:szCs w:val="22"/>
        </w:rPr>
      </w:pPr>
      <w:r w:rsidRPr="00251709">
        <w:rPr>
          <w:rFonts w:ascii="Calibri" w:hAnsi="Calibri"/>
          <w:color w:val="000000"/>
          <w:sz w:val="22"/>
          <w:szCs w:val="22"/>
        </w:rPr>
        <w:t xml:space="preserve">You must directly engage with the primary sources. Noting specific content is a good start. What is more important is to provide precise and well-chosen quotations </w:t>
      </w:r>
      <w:r w:rsidRPr="00251709">
        <w:rPr>
          <w:rFonts w:ascii="Calibri" w:hAnsi="Calibri"/>
          <w:color w:val="000000"/>
          <w:sz w:val="22"/>
          <w:szCs w:val="22"/>
          <w:u w:val="single"/>
        </w:rPr>
        <w:t>and</w:t>
      </w:r>
      <w:r w:rsidRPr="00251709">
        <w:rPr>
          <w:rFonts w:ascii="Calibri" w:hAnsi="Calibri"/>
          <w:color w:val="000000"/>
          <w:sz w:val="22"/>
          <w:szCs w:val="22"/>
        </w:rPr>
        <w:t xml:space="preserve"> your interpretations of them to support your arguments. </w:t>
      </w:r>
    </w:p>
    <w:p w14:paraId="0402AD7F" w14:textId="77777777" w:rsidR="00DD0682" w:rsidRPr="00251709" w:rsidRDefault="00DD0682" w:rsidP="00DD068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16"/>
        <w:rPr>
          <w:rFonts w:ascii="Calibri" w:hAnsi="Calibri"/>
          <w:sz w:val="22"/>
          <w:szCs w:val="22"/>
        </w:rPr>
      </w:pPr>
      <w:r w:rsidRPr="00251709">
        <w:rPr>
          <w:rFonts w:ascii="Calibri" w:hAnsi="Calibri"/>
          <w:color w:val="000000"/>
          <w:sz w:val="22"/>
          <w:szCs w:val="22"/>
        </w:rPr>
        <w:t>Assigned modern scholarship should be consulted; however, it is better to paraphrase than to quote it.</w:t>
      </w:r>
    </w:p>
    <w:p w14:paraId="75C69B0E" w14:textId="77777777" w:rsidR="00DD0682" w:rsidRPr="00251709" w:rsidRDefault="00DD0682" w:rsidP="00DD068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16"/>
        <w:rPr>
          <w:rFonts w:ascii="Calibri" w:hAnsi="Calibri"/>
          <w:sz w:val="22"/>
          <w:szCs w:val="22"/>
        </w:rPr>
      </w:pPr>
      <w:r w:rsidRPr="00251709">
        <w:rPr>
          <w:rFonts w:ascii="Calibri" w:hAnsi="Calibri"/>
          <w:sz w:val="22"/>
          <w:szCs w:val="22"/>
        </w:rPr>
        <w:t xml:space="preserve">This is </w:t>
      </w:r>
      <w:r w:rsidRPr="00251709">
        <w:rPr>
          <w:rFonts w:ascii="Calibri" w:hAnsi="Calibri"/>
          <w:i/>
          <w:sz w:val="22"/>
          <w:szCs w:val="22"/>
        </w:rPr>
        <w:t>not</w:t>
      </w:r>
      <w:r w:rsidRPr="00251709">
        <w:rPr>
          <w:rFonts w:ascii="Calibri" w:hAnsi="Calibri"/>
          <w:sz w:val="22"/>
          <w:szCs w:val="22"/>
        </w:rPr>
        <w:t xml:space="preserve"> a research paper. </w:t>
      </w:r>
      <w:r w:rsidRPr="00251709">
        <w:rPr>
          <w:rFonts w:ascii="Calibri" w:hAnsi="Calibri" w:cs="TimesNewRomanPSMT"/>
          <w:sz w:val="22"/>
          <w:szCs w:val="22"/>
        </w:rPr>
        <w:t>Additional research, wonderful as it may be, usually distracts your attention from the primary sources. It is not very</w:t>
      </w:r>
      <w:r w:rsidRPr="00251709">
        <w:rPr>
          <w:rFonts w:ascii="Calibri" w:hAnsi="Calibri"/>
          <w:sz w:val="22"/>
          <w:szCs w:val="22"/>
        </w:rPr>
        <w:t xml:space="preserve"> </w:t>
      </w:r>
      <w:r w:rsidRPr="00251709">
        <w:rPr>
          <w:rFonts w:ascii="Calibri" w:hAnsi="Calibri" w:cs="TimesNewRomanPSMT"/>
          <w:sz w:val="22"/>
          <w:szCs w:val="22"/>
        </w:rPr>
        <w:t>helpful and is best not attempted for this assignment.</w:t>
      </w:r>
    </w:p>
    <w:p w14:paraId="5F375195" w14:textId="77777777" w:rsidR="00DD0682" w:rsidRPr="00251709" w:rsidRDefault="00DD0682" w:rsidP="00DD068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16"/>
        <w:rPr>
          <w:rFonts w:ascii="Calibri" w:hAnsi="Calibri"/>
          <w:sz w:val="22"/>
          <w:szCs w:val="22"/>
        </w:rPr>
      </w:pPr>
      <w:r w:rsidRPr="00251709">
        <w:rPr>
          <w:rFonts w:ascii="Calibri" w:hAnsi="Calibri"/>
          <w:sz w:val="22"/>
          <w:szCs w:val="22"/>
          <w:u w:val="single"/>
        </w:rPr>
        <w:t>You must provide adequate citation when using ideas or phrases that are not your own. Failure to do so will result in a failing grade for the paper.</w:t>
      </w:r>
      <w:r w:rsidRPr="00251709">
        <w:rPr>
          <w:rFonts w:ascii="Calibri" w:hAnsi="Calibri"/>
          <w:sz w:val="22"/>
          <w:szCs w:val="22"/>
        </w:rPr>
        <w:t xml:space="preserve"> Please consult </w:t>
      </w:r>
      <w:r w:rsidRPr="00251709">
        <w:rPr>
          <w:rFonts w:ascii="Calibri" w:hAnsi="Calibri"/>
          <w:i/>
          <w:sz w:val="22"/>
          <w:szCs w:val="22"/>
        </w:rPr>
        <w:t>The</w:t>
      </w:r>
      <w:r w:rsidRPr="00251709">
        <w:rPr>
          <w:rFonts w:ascii="Calibri" w:hAnsi="Calibri"/>
          <w:sz w:val="22"/>
          <w:szCs w:val="22"/>
        </w:rPr>
        <w:t xml:space="preserve"> </w:t>
      </w:r>
      <w:r w:rsidRPr="00251709">
        <w:rPr>
          <w:rFonts w:ascii="Calibri" w:hAnsi="Calibri"/>
          <w:i/>
          <w:sz w:val="22"/>
          <w:szCs w:val="22"/>
        </w:rPr>
        <w:t>Chicago Manual of Style</w:t>
      </w:r>
      <w:r w:rsidRPr="00251709">
        <w:rPr>
          <w:rFonts w:ascii="Calibri" w:hAnsi="Calibri"/>
          <w:sz w:val="22"/>
          <w:szCs w:val="22"/>
        </w:rPr>
        <w:t xml:space="preserve"> (</w:t>
      </w:r>
      <w:hyperlink r:id="rId23" w:history="1">
        <w:r w:rsidRPr="00251709">
          <w:rPr>
            <w:rStyle w:val="Hyperlink"/>
            <w:rFonts w:ascii="Calibri" w:eastAsia="MS Mincho" w:hAnsi="Calibri"/>
            <w:sz w:val="22"/>
            <w:szCs w:val="22"/>
          </w:rPr>
          <w:t>http://www.chicagomanualofstyle.org/tools_citationguide.html</w:t>
        </w:r>
      </w:hyperlink>
      <w:r w:rsidRPr="00251709">
        <w:rPr>
          <w:rFonts w:ascii="Calibri" w:hAnsi="Calibri"/>
          <w:sz w:val="22"/>
          <w:szCs w:val="22"/>
        </w:rPr>
        <w:t>) for the appropriate formats for citations.</w:t>
      </w:r>
    </w:p>
    <w:p w14:paraId="6841B7BD" w14:textId="77777777" w:rsidR="00DD0682" w:rsidRPr="00251709" w:rsidRDefault="00DD0682" w:rsidP="00DD0682">
      <w:pPr>
        <w:pStyle w:val="ListParagraph"/>
        <w:numPr>
          <w:ilvl w:val="0"/>
          <w:numId w:val="17"/>
        </w:numPr>
        <w:tabs>
          <w:tab w:val="left" w:pos="-720"/>
        </w:tabs>
        <w:suppressAutoHyphens/>
        <w:spacing w:line="240" w:lineRule="atLeast"/>
        <w:ind w:left="576" w:hanging="216"/>
        <w:rPr>
          <w:rFonts w:ascii="Calibri" w:hAnsi="Calibri"/>
          <w:sz w:val="22"/>
          <w:szCs w:val="22"/>
        </w:rPr>
      </w:pPr>
      <w:r w:rsidRPr="00251709">
        <w:rPr>
          <w:rFonts w:ascii="Calibri" w:hAnsi="Calibri"/>
          <w:sz w:val="22"/>
          <w:szCs w:val="22"/>
        </w:rPr>
        <w:t xml:space="preserve">Late submission will be penalized at 50 points per day unless you have advance approval (at least 24 hours before the deadline) for an extension. </w:t>
      </w:r>
    </w:p>
    <w:p w14:paraId="3C32BC1B" w14:textId="77777777" w:rsidR="00DD0682" w:rsidRPr="00251709" w:rsidRDefault="00DD0682" w:rsidP="00DD0682">
      <w:pPr>
        <w:pStyle w:val="ListParagraph"/>
        <w:numPr>
          <w:ilvl w:val="0"/>
          <w:numId w:val="17"/>
        </w:numPr>
        <w:tabs>
          <w:tab w:val="left" w:pos="-720"/>
        </w:tabs>
        <w:suppressAutoHyphens/>
        <w:spacing w:line="240" w:lineRule="atLeast"/>
        <w:ind w:left="576" w:hanging="216"/>
        <w:rPr>
          <w:rFonts w:ascii="Calibri" w:hAnsi="Calibri"/>
          <w:b/>
          <w:sz w:val="22"/>
          <w:szCs w:val="22"/>
        </w:rPr>
      </w:pPr>
      <w:r w:rsidRPr="00251709">
        <w:rPr>
          <w:rFonts w:ascii="Calibri" w:hAnsi="Calibri"/>
          <w:sz w:val="22"/>
          <w:szCs w:val="22"/>
        </w:rPr>
        <w:t>Be sure to back up all your written work for this course. Computer- and printer-related failures are no excuse for late submission.</w:t>
      </w:r>
    </w:p>
    <w:p w14:paraId="0167279D" w14:textId="77777777" w:rsidR="00DD0682" w:rsidRPr="00251709" w:rsidRDefault="00DD0682" w:rsidP="00DD0682">
      <w:pPr>
        <w:tabs>
          <w:tab w:val="left" w:pos="-720"/>
        </w:tabs>
        <w:suppressAutoHyphens/>
        <w:spacing w:line="240" w:lineRule="atLeast"/>
        <w:rPr>
          <w:rFonts w:ascii="Calibri" w:hAnsi="Calibri"/>
          <w:b/>
          <w:sz w:val="22"/>
          <w:szCs w:val="22"/>
        </w:rPr>
      </w:pPr>
    </w:p>
    <w:p w14:paraId="6D67504E" w14:textId="77777777" w:rsidR="00DD0682" w:rsidRPr="00251709" w:rsidRDefault="00DD0682" w:rsidP="00DD0682">
      <w:pPr>
        <w:tabs>
          <w:tab w:val="left" w:pos="-720"/>
        </w:tabs>
        <w:suppressAutoHyphens/>
        <w:spacing w:line="240" w:lineRule="atLeast"/>
        <w:rPr>
          <w:rFonts w:ascii="Calibri" w:hAnsi="Calibri"/>
          <w:b/>
          <w:sz w:val="22"/>
          <w:szCs w:val="22"/>
        </w:rPr>
      </w:pPr>
      <w:r w:rsidRPr="00251709">
        <w:rPr>
          <w:rFonts w:ascii="Calibri" w:hAnsi="Calibri"/>
          <w:b/>
          <w:sz w:val="22"/>
          <w:szCs w:val="22"/>
        </w:rPr>
        <w:t>Submission:</w:t>
      </w:r>
    </w:p>
    <w:p w14:paraId="2F80A8DD" w14:textId="77777777" w:rsidR="00DD0682" w:rsidRPr="00251709" w:rsidRDefault="00DD0682" w:rsidP="00DD0682">
      <w:pPr>
        <w:tabs>
          <w:tab w:val="left" w:pos="-720"/>
        </w:tabs>
        <w:suppressAutoHyphens/>
        <w:spacing w:line="240" w:lineRule="atLeast"/>
        <w:rPr>
          <w:rFonts w:ascii="Calibri" w:hAnsi="Calibri"/>
          <w:sz w:val="22"/>
          <w:szCs w:val="22"/>
        </w:rPr>
      </w:pPr>
      <w:r w:rsidRPr="00251709">
        <w:rPr>
          <w:rFonts w:ascii="Calibri" w:hAnsi="Calibri"/>
          <w:sz w:val="22"/>
          <w:szCs w:val="22"/>
        </w:rPr>
        <w:t>You must submit your assignment via Sakai. Log in to the course website through the Sakai portal. Click on the folder titled “Assignments”. You will find “Paper I”. Please review the requirements for the paper and upload your paper as an attachment. If you have questions on how to submit your paper online, make sure to ask me before the due date.</w:t>
      </w:r>
    </w:p>
    <w:p w14:paraId="75DAF448" w14:textId="77777777" w:rsidR="00B528ED" w:rsidRPr="00251709" w:rsidRDefault="00B528ED">
      <w:pPr>
        <w:rPr>
          <w:rFonts w:ascii="Calibri" w:hAnsi="Calibri" w:cs="Palatino-Bold"/>
          <w:bCs/>
          <w:sz w:val="22"/>
          <w:szCs w:val="22"/>
        </w:rPr>
      </w:pPr>
      <w:r w:rsidRPr="00251709">
        <w:rPr>
          <w:rFonts w:ascii="Calibri" w:hAnsi="Calibri" w:cs="Palatino-Bold"/>
          <w:bCs/>
          <w:sz w:val="22"/>
          <w:szCs w:val="22"/>
        </w:rPr>
        <w:br w:type="page"/>
      </w:r>
    </w:p>
    <w:p w14:paraId="6BDA71BA" w14:textId="77777777" w:rsidR="00097437" w:rsidRPr="00251709" w:rsidRDefault="00BD1FFF" w:rsidP="00BD1FFF">
      <w:pPr>
        <w:pStyle w:val="BodyText2"/>
        <w:jc w:val="center"/>
        <w:rPr>
          <w:rFonts w:ascii="Calibri" w:hAnsi="Calibri"/>
          <w:b/>
          <w:sz w:val="22"/>
          <w:szCs w:val="22"/>
        </w:rPr>
      </w:pPr>
      <w:r w:rsidRPr="00251709">
        <w:rPr>
          <w:rFonts w:ascii="Calibri" w:hAnsi="Calibri"/>
          <w:b/>
          <w:sz w:val="22"/>
          <w:szCs w:val="22"/>
        </w:rPr>
        <w:t>Grading Rubric For the Term Papers</w:t>
      </w:r>
    </w:p>
    <w:tbl>
      <w:tblPr>
        <w:tblW w:w="10172"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5"/>
        <w:gridCol w:w="641"/>
        <w:gridCol w:w="586"/>
      </w:tblGrid>
      <w:tr w:rsidR="00B528ED" w:rsidRPr="00251709" w14:paraId="71EA3C64" w14:textId="77777777" w:rsidTr="00A76F90">
        <w:trPr>
          <w:trHeight w:val="286"/>
          <w:jc w:val="center"/>
        </w:trPr>
        <w:tc>
          <w:tcPr>
            <w:tcW w:w="10172" w:type="dxa"/>
            <w:gridSpan w:val="3"/>
          </w:tcPr>
          <w:p w14:paraId="3649EB46" w14:textId="77777777" w:rsidR="00B528ED" w:rsidRPr="00251709" w:rsidRDefault="00B528ED" w:rsidP="00BE6113">
            <w:pPr>
              <w:rPr>
                <w:rFonts w:ascii="Calibri" w:hAnsi="Calibri"/>
                <w:b/>
                <w:sz w:val="22"/>
                <w:szCs w:val="22"/>
              </w:rPr>
            </w:pPr>
            <w:r w:rsidRPr="00251709">
              <w:rPr>
                <w:rFonts w:ascii="Calibri" w:hAnsi="Calibri"/>
                <w:b/>
                <w:sz w:val="22"/>
                <w:szCs w:val="22"/>
              </w:rPr>
              <w:t>Name:</w:t>
            </w:r>
          </w:p>
          <w:p w14:paraId="4CD3BC43" w14:textId="77777777" w:rsidR="00B528ED" w:rsidRPr="00251709" w:rsidRDefault="00B528ED" w:rsidP="00BE6113">
            <w:pPr>
              <w:rPr>
                <w:rFonts w:ascii="Calibri" w:hAnsi="Calibri"/>
                <w:b/>
                <w:sz w:val="22"/>
                <w:szCs w:val="22"/>
              </w:rPr>
            </w:pPr>
          </w:p>
        </w:tc>
      </w:tr>
      <w:tr w:rsidR="00B528ED" w:rsidRPr="00251709" w14:paraId="7CE80D6B" w14:textId="77777777" w:rsidTr="00A76F90">
        <w:trPr>
          <w:trHeight w:val="305"/>
          <w:jc w:val="center"/>
        </w:trPr>
        <w:tc>
          <w:tcPr>
            <w:tcW w:w="10172" w:type="dxa"/>
            <w:gridSpan w:val="3"/>
          </w:tcPr>
          <w:p w14:paraId="421BB14E" w14:textId="77777777" w:rsidR="00B528ED" w:rsidRPr="00251709" w:rsidRDefault="00B528ED" w:rsidP="00BE6113">
            <w:pPr>
              <w:rPr>
                <w:rFonts w:ascii="Calibri" w:hAnsi="Calibri"/>
                <w:b/>
                <w:sz w:val="22"/>
                <w:szCs w:val="22"/>
              </w:rPr>
            </w:pPr>
          </w:p>
          <w:p w14:paraId="3B6DC33F" w14:textId="77777777" w:rsidR="00B528ED" w:rsidRPr="00251709" w:rsidRDefault="00B528ED" w:rsidP="00F214AE">
            <w:pPr>
              <w:rPr>
                <w:rFonts w:ascii="Calibri" w:hAnsi="Calibri"/>
                <w:b/>
                <w:sz w:val="22"/>
                <w:szCs w:val="22"/>
              </w:rPr>
            </w:pPr>
            <w:r w:rsidRPr="00251709">
              <w:rPr>
                <w:rFonts w:ascii="Calibri" w:hAnsi="Calibri"/>
                <w:b/>
                <w:sz w:val="22"/>
                <w:szCs w:val="22"/>
              </w:rPr>
              <w:t>The Use of Primary Source (</w:t>
            </w:r>
            <w:r w:rsidR="00F214AE" w:rsidRPr="00251709">
              <w:rPr>
                <w:rFonts w:ascii="Calibri" w:hAnsi="Calibri"/>
                <w:b/>
                <w:sz w:val="22"/>
                <w:szCs w:val="22"/>
              </w:rPr>
              <w:t>45</w:t>
            </w:r>
            <w:r w:rsidRPr="00251709">
              <w:rPr>
                <w:rFonts w:ascii="Calibri" w:hAnsi="Calibri"/>
                <w:b/>
                <w:sz w:val="22"/>
                <w:szCs w:val="22"/>
              </w:rPr>
              <w:t xml:space="preserve"> points)</w:t>
            </w:r>
          </w:p>
        </w:tc>
      </w:tr>
      <w:tr w:rsidR="00B528ED" w:rsidRPr="00251709" w14:paraId="6DAEFA4F" w14:textId="77777777" w:rsidTr="00F214AE">
        <w:trPr>
          <w:trHeight w:val="288"/>
          <w:jc w:val="center"/>
        </w:trPr>
        <w:tc>
          <w:tcPr>
            <w:tcW w:w="8945" w:type="dxa"/>
          </w:tcPr>
          <w:p w14:paraId="6D57B149" w14:textId="77777777" w:rsidR="00B528ED" w:rsidRPr="00251709" w:rsidRDefault="00B528ED" w:rsidP="00BE6113">
            <w:pPr>
              <w:rPr>
                <w:rFonts w:ascii="Calibri" w:hAnsi="Calibri" w:cs="TimesNewRomanPS-BoldMT"/>
                <w:sz w:val="22"/>
                <w:szCs w:val="22"/>
                <w:lang w:bidi="en-US"/>
              </w:rPr>
            </w:pPr>
            <w:r w:rsidRPr="00251709">
              <w:rPr>
                <w:rFonts w:ascii="Calibri" w:hAnsi="Calibri" w:cs="TimesNewRomanPS-BoldMT"/>
                <w:sz w:val="22"/>
                <w:szCs w:val="22"/>
                <w:lang w:bidi="en-US"/>
              </w:rPr>
              <w:t>Demonstrate that the author has read and understood the content of the documents</w:t>
            </w:r>
          </w:p>
        </w:tc>
        <w:tc>
          <w:tcPr>
            <w:tcW w:w="641" w:type="dxa"/>
            <w:shd w:val="clear" w:color="auto" w:fill="auto"/>
          </w:tcPr>
          <w:p w14:paraId="5839419E" w14:textId="77777777" w:rsidR="00B528ED" w:rsidRPr="00251709" w:rsidRDefault="00F214AE" w:rsidP="00BE6113">
            <w:pPr>
              <w:rPr>
                <w:rFonts w:ascii="Calibri" w:hAnsi="Calibri"/>
                <w:sz w:val="22"/>
                <w:szCs w:val="22"/>
              </w:rPr>
            </w:pPr>
            <w:r w:rsidRPr="00251709">
              <w:rPr>
                <w:rFonts w:ascii="Calibri" w:hAnsi="Calibri"/>
                <w:sz w:val="22"/>
                <w:szCs w:val="22"/>
              </w:rPr>
              <w:t>15</w:t>
            </w:r>
          </w:p>
        </w:tc>
        <w:tc>
          <w:tcPr>
            <w:tcW w:w="586" w:type="dxa"/>
            <w:shd w:val="clear" w:color="auto" w:fill="auto"/>
          </w:tcPr>
          <w:p w14:paraId="27972D3B" w14:textId="77777777" w:rsidR="00B528ED" w:rsidRPr="00251709" w:rsidRDefault="00B528ED" w:rsidP="00BE6113">
            <w:pPr>
              <w:rPr>
                <w:rFonts w:ascii="Calibri" w:hAnsi="Calibri"/>
                <w:sz w:val="22"/>
                <w:szCs w:val="22"/>
              </w:rPr>
            </w:pPr>
          </w:p>
        </w:tc>
      </w:tr>
      <w:tr w:rsidR="00B528ED" w:rsidRPr="00251709" w14:paraId="7F93F415" w14:textId="77777777" w:rsidTr="00F214AE">
        <w:trPr>
          <w:trHeight w:val="288"/>
          <w:jc w:val="center"/>
        </w:trPr>
        <w:tc>
          <w:tcPr>
            <w:tcW w:w="8945" w:type="dxa"/>
          </w:tcPr>
          <w:p w14:paraId="6CC5ACA5" w14:textId="77777777" w:rsidR="00B528ED" w:rsidRPr="00251709" w:rsidRDefault="00B528ED" w:rsidP="00BE6113">
            <w:pPr>
              <w:widowControl w:val="0"/>
              <w:autoSpaceDE w:val="0"/>
              <w:autoSpaceDN w:val="0"/>
              <w:adjustRightInd w:val="0"/>
              <w:rPr>
                <w:rFonts w:ascii="Calibri" w:hAnsi="Calibri"/>
                <w:sz w:val="22"/>
                <w:szCs w:val="22"/>
              </w:rPr>
            </w:pPr>
            <w:r w:rsidRPr="00251709">
              <w:rPr>
                <w:rFonts w:ascii="Calibri" w:hAnsi="Calibri"/>
                <w:sz w:val="22"/>
                <w:szCs w:val="22"/>
              </w:rPr>
              <w:t>Use of lecture and other course materials to interpret and contextualize the documents</w:t>
            </w:r>
          </w:p>
        </w:tc>
        <w:tc>
          <w:tcPr>
            <w:tcW w:w="641" w:type="dxa"/>
            <w:shd w:val="clear" w:color="auto" w:fill="auto"/>
          </w:tcPr>
          <w:p w14:paraId="767D3132" w14:textId="77777777" w:rsidR="00B528ED" w:rsidRPr="00251709" w:rsidRDefault="00F214AE" w:rsidP="00BE6113">
            <w:pPr>
              <w:rPr>
                <w:rFonts w:ascii="Calibri" w:hAnsi="Calibri"/>
                <w:sz w:val="22"/>
                <w:szCs w:val="22"/>
              </w:rPr>
            </w:pPr>
            <w:r w:rsidRPr="00251709">
              <w:rPr>
                <w:rFonts w:ascii="Calibri" w:hAnsi="Calibri"/>
                <w:sz w:val="22"/>
                <w:szCs w:val="22"/>
              </w:rPr>
              <w:t>15</w:t>
            </w:r>
          </w:p>
        </w:tc>
        <w:tc>
          <w:tcPr>
            <w:tcW w:w="586" w:type="dxa"/>
            <w:shd w:val="clear" w:color="auto" w:fill="auto"/>
          </w:tcPr>
          <w:p w14:paraId="3BD543B9" w14:textId="77777777" w:rsidR="00B528ED" w:rsidRPr="00251709" w:rsidRDefault="00B528ED" w:rsidP="00BE6113">
            <w:pPr>
              <w:rPr>
                <w:rFonts w:ascii="Calibri" w:hAnsi="Calibri"/>
                <w:sz w:val="22"/>
                <w:szCs w:val="22"/>
              </w:rPr>
            </w:pPr>
          </w:p>
        </w:tc>
      </w:tr>
      <w:tr w:rsidR="00B528ED" w:rsidRPr="00251709" w14:paraId="2AF1F1F1" w14:textId="77777777" w:rsidTr="00F214AE">
        <w:trPr>
          <w:trHeight w:val="288"/>
          <w:jc w:val="center"/>
        </w:trPr>
        <w:tc>
          <w:tcPr>
            <w:tcW w:w="8945" w:type="dxa"/>
          </w:tcPr>
          <w:p w14:paraId="6A07CEB3" w14:textId="77777777" w:rsidR="00B528ED" w:rsidRPr="00251709" w:rsidRDefault="00B528ED" w:rsidP="00BE6113">
            <w:pPr>
              <w:widowControl w:val="0"/>
              <w:autoSpaceDE w:val="0"/>
              <w:autoSpaceDN w:val="0"/>
              <w:adjustRightInd w:val="0"/>
              <w:rPr>
                <w:rFonts w:ascii="Calibri" w:hAnsi="Calibri"/>
                <w:sz w:val="22"/>
                <w:szCs w:val="22"/>
              </w:rPr>
            </w:pPr>
            <w:r w:rsidRPr="00251709">
              <w:rPr>
                <w:rFonts w:ascii="Calibri" w:hAnsi="Calibri"/>
                <w:sz w:val="22"/>
                <w:szCs w:val="22"/>
              </w:rPr>
              <w:t>Address the questions and formulating arguments with appropriate use of the documents</w:t>
            </w:r>
          </w:p>
        </w:tc>
        <w:tc>
          <w:tcPr>
            <w:tcW w:w="641" w:type="dxa"/>
            <w:shd w:val="clear" w:color="auto" w:fill="auto"/>
          </w:tcPr>
          <w:p w14:paraId="489199A5" w14:textId="77777777" w:rsidR="00B528ED" w:rsidRPr="00251709" w:rsidRDefault="00F214AE" w:rsidP="00BE6113">
            <w:pPr>
              <w:rPr>
                <w:rFonts w:ascii="Calibri" w:hAnsi="Calibri"/>
                <w:sz w:val="22"/>
                <w:szCs w:val="22"/>
              </w:rPr>
            </w:pPr>
            <w:r w:rsidRPr="00251709">
              <w:rPr>
                <w:rFonts w:ascii="Calibri" w:hAnsi="Calibri"/>
                <w:sz w:val="22"/>
                <w:szCs w:val="22"/>
              </w:rPr>
              <w:t>15</w:t>
            </w:r>
          </w:p>
        </w:tc>
        <w:tc>
          <w:tcPr>
            <w:tcW w:w="586" w:type="dxa"/>
            <w:shd w:val="clear" w:color="auto" w:fill="auto"/>
          </w:tcPr>
          <w:p w14:paraId="14C02902" w14:textId="77777777" w:rsidR="00B528ED" w:rsidRPr="00251709" w:rsidRDefault="00B528ED" w:rsidP="00BE6113">
            <w:pPr>
              <w:rPr>
                <w:rFonts w:ascii="Calibri" w:hAnsi="Calibri"/>
                <w:sz w:val="22"/>
                <w:szCs w:val="22"/>
              </w:rPr>
            </w:pPr>
          </w:p>
        </w:tc>
      </w:tr>
      <w:tr w:rsidR="00B528ED" w:rsidRPr="00251709" w14:paraId="32809816" w14:textId="77777777" w:rsidTr="00A76F90">
        <w:trPr>
          <w:trHeight w:val="350"/>
          <w:jc w:val="center"/>
        </w:trPr>
        <w:tc>
          <w:tcPr>
            <w:tcW w:w="10172" w:type="dxa"/>
            <w:gridSpan w:val="3"/>
          </w:tcPr>
          <w:p w14:paraId="1EDB7794" w14:textId="77777777" w:rsidR="00B528ED" w:rsidRPr="00251709" w:rsidRDefault="00B528ED" w:rsidP="00BE6113">
            <w:pPr>
              <w:rPr>
                <w:rFonts w:ascii="Calibri" w:hAnsi="Calibri"/>
                <w:b/>
                <w:sz w:val="22"/>
                <w:szCs w:val="22"/>
              </w:rPr>
            </w:pPr>
          </w:p>
          <w:p w14:paraId="6487381D" w14:textId="77777777" w:rsidR="00B528ED" w:rsidRPr="00251709" w:rsidRDefault="00B528ED" w:rsidP="00F214AE">
            <w:pPr>
              <w:rPr>
                <w:rFonts w:ascii="Calibri" w:hAnsi="Calibri"/>
                <w:b/>
                <w:sz w:val="22"/>
                <w:szCs w:val="22"/>
              </w:rPr>
            </w:pPr>
            <w:r w:rsidRPr="00251709">
              <w:rPr>
                <w:rFonts w:ascii="Calibri" w:hAnsi="Calibri"/>
                <w:b/>
                <w:sz w:val="22"/>
                <w:szCs w:val="22"/>
              </w:rPr>
              <w:t>Critical Reading (</w:t>
            </w:r>
            <w:r w:rsidR="00F214AE" w:rsidRPr="00251709">
              <w:rPr>
                <w:rFonts w:ascii="Calibri" w:hAnsi="Calibri"/>
                <w:b/>
                <w:sz w:val="22"/>
                <w:szCs w:val="22"/>
              </w:rPr>
              <w:t>45</w:t>
            </w:r>
            <w:r w:rsidRPr="00251709">
              <w:rPr>
                <w:rFonts w:ascii="Calibri" w:hAnsi="Calibri"/>
                <w:b/>
                <w:sz w:val="22"/>
                <w:szCs w:val="22"/>
              </w:rPr>
              <w:t xml:space="preserve"> points)</w:t>
            </w:r>
          </w:p>
        </w:tc>
      </w:tr>
      <w:tr w:rsidR="00B528ED" w:rsidRPr="00251709" w14:paraId="4BEBDB99" w14:textId="77777777" w:rsidTr="00F214AE">
        <w:trPr>
          <w:trHeight w:val="286"/>
          <w:jc w:val="center"/>
        </w:trPr>
        <w:tc>
          <w:tcPr>
            <w:tcW w:w="8945" w:type="dxa"/>
          </w:tcPr>
          <w:p w14:paraId="0A575EE2" w14:textId="77777777" w:rsidR="00B528ED" w:rsidRPr="00251709" w:rsidRDefault="00B528ED" w:rsidP="0038709D">
            <w:pPr>
              <w:widowControl w:val="0"/>
              <w:autoSpaceDE w:val="0"/>
              <w:autoSpaceDN w:val="0"/>
              <w:adjustRightInd w:val="0"/>
              <w:rPr>
                <w:rFonts w:ascii="Calibri" w:hAnsi="Calibri" w:cs="TimesNewRomanPS-BoldMT"/>
                <w:sz w:val="22"/>
                <w:szCs w:val="22"/>
                <w:lang w:bidi="en-US"/>
              </w:rPr>
            </w:pPr>
            <w:r w:rsidRPr="00251709">
              <w:rPr>
                <w:rFonts w:ascii="Calibri" w:hAnsi="Calibri"/>
                <w:sz w:val="22"/>
                <w:szCs w:val="22"/>
              </w:rPr>
              <w:t>Consider the purpose</w:t>
            </w:r>
            <w:r w:rsidR="0038709D" w:rsidRPr="00251709">
              <w:rPr>
                <w:rFonts w:ascii="Calibri" w:hAnsi="Calibri"/>
                <w:sz w:val="22"/>
                <w:szCs w:val="22"/>
              </w:rPr>
              <w:t>,</w:t>
            </w:r>
            <w:r w:rsidRPr="00251709">
              <w:rPr>
                <w:rFonts w:ascii="Calibri" w:hAnsi="Calibri"/>
                <w:sz w:val="22"/>
                <w:szCs w:val="22"/>
              </w:rPr>
              <w:t xml:space="preserve"> the intended audience</w:t>
            </w:r>
            <w:r w:rsidR="0038709D" w:rsidRPr="00251709">
              <w:rPr>
                <w:rFonts w:ascii="Calibri" w:hAnsi="Calibri"/>
                <w:sz w:val="22"/>
                <w:szCs w:val="22"/>
              </w:rPr>
              <w:t>, and the inherent biases</w:t>
            </w:r>
            <w:r w:rsidRPr="00251709">
              <w:rPr>
                <w:rFonts w:ascii="Calibri" w:hAnsi="Calibri"/>
                <w:sz w:val="22"/>
                <w:szCs w:val="22"/>
              </w:rPr>
              <w:t xml:space="preserve"> of the </w:t>
            </w:r>
            <w:r w:rsidR="0038709D" w:rsidRPr="00251709">
              <w:rPr>
                <w:rFonts w:ascii="Calibri" w:hAnsi="Calibri"/>
                <w:sz w:val="22"/>
                <w:szCs w:val="22"/>
              </w:rPr>
              <w:t>documents</w:t>
            </w:r>
          </w:p>
        </w:tc>
        <w:tc>
          <w:tcPr>
            <w:tcW w:w="641" w:type="dxa"/>
          </w:tcPr>
          <w:p w14:paraId="54DFC43D" w14:textId="77777777" w:rsidR="00B528ED" w:rsidRPr="00251709" w:rsidRDefault="00F214AE" w:rsidP="00BE6113">
            <w:pPr>
              <w:rPr>
                <w:rFonts w:ascii="Calibri" w:hAnsi="Calibri"/>
                <w:sz w:val="22"/>
                <w:szCs w:val="22"/>
              </w:rPr>
            </w:pPr>
            <w:r w:rsidRPr="00251709">
              <w:rPr>
                <w:rFonts w:ascii="Calibri" w:hAnsi="Calibri"/>
                <w:sz w:val="22"/>
                <w:szCs w:val="22"/>
              </w:rPr>
              <w:t>15</w:t>
            </w:r>
          </w:p>
        </w:tc>
        <w:tc>
          <w:tcPr>
            <w:tcW w:w="586" w:type="dxa"/>
          </w:tcPr>
          <w:p w14:paraId="27784495" w14:textId="77777777" w:rsidR="00B528ED" w:rsidRPr="00251709" w:rsidRDefault="00B528ED" w:rsidP="00BE6113">
            <w:pPr>
              <w:rPr>
                <w:rFonts w:ascii="Calibri" w:hAnsi="Calibri"/>
                <w:sz w:val="22"/>
                <w:szCs w:val="22"/>
              </w:rPr>
            </w:pPr>
          </w:p>
        </w:tc>
      </w:tr>
      <w:tr w:rsidR="0038709D" w:rsidRPr="00251709" w14:paraId="4B6B0FCD" w14:textId="77777777" w:rsidTr="00F214AE">
        <w:trPr>
          <w:trHeight w:val="286"/>
          <w:jc w:val="center"/>
        </w:trPr>
        <w:tc>
          <w:tcPr>
            <w:tcW w:w="8945" w:type="dxa"/>
          </w:tcPr>
          <w:p w14:paraId="325463C2" w14:textId="77777777" w:rsidR="0038709D" w:rsidRPr="00251709" w:rsidRDefault="0038709D" w:rsidP="0038709D">
            <w:pPr>
              <w:widowControl w:val="0"/>
              <w:autoSpaceDE w:val="0"/>
              <w:autoSpaceDN w:val="0"/>
              <w:adjustRightInd w:val="0"/>
              <w:rPr>
                <w:rFonts w:ascii="Calibri" w:hAnsi="Calibri"/>
                <w:sz w:val="22"/>
                <w:szCs w:val="22"/>
              </w:rPr>
            </w:pPr>
            <w:r w:rsidRPr="00251709">
              <w:rPr>
                <w:rFonts w:ascii="Calibri" w:hAnsi="Calibri"/>
                <w:sz w:val="22"/>
                <w:szCs w:val="22"/>
              </w:rPr>
              <w:t xml:space="preserve">Evaluate the usefulness of a document by assessing its strengths and limitations as a source </w:t>
            </w:r>
          </w:p>
        </w:tc>
        <w:tc>
          <w:tcPr>
            <w:tcW w:w="641" w:type="dxa"/>
          </w:tcPr>
          <w:p w14:paraId="6A83E7E2" w14:textId="77777777" w:rsidR="0038709D" w:rsidRPr="00251709" w:rsidRDefault="00F214AE" w:rsidP="00BE6113">
            <w:pPr>
              <w:rPr>
                <w:rFonts w:ascii="Calibri" w:hAnsi="Calibri"/>
                <w:sz w:val="22"/>
                <w:szCs w:val="22"/>
              </w:rPr>
            </w:pPr>
            <w:r w:rsidRPr="00251709">
              <w:rPr>
                <w:rFonts w:ascii="Calibri" w:hAnsi="Calibri"/>
                <w:sz w:val="22"/>
                <w:szCs w:val="22"/>
              </w:rPr>
              <w:t>15</w:t>
            </w:r>
          </w:p>
        </w:tc>
        <w:tc>
          <w:tcPr>
            <w:tcW w:w="586" w:type="dxa"/>
          </w:tcPr>
          <w:p w14:paraId="6163C435" w14:textId="77777777" w:rsidR="0038709D" w:rsidRPr="00251709" w:rsidRDefault="0038709D" w:rsidP="00BE6113">
            <w:pPr>
              <w:rPr>
                <w:rFonts w:ascii="Calibri" w:hAnsi="Calibri"/>
                <w:sz w:val="22"/>
                <w:szCs w:val="22"/>
              </w:rPr>
            </w:pPr>
          </w:p>
        </w:tc>
      </w:tr>
      <w:tr w:rsidR="00B528ED" w:rsidRPr="00251709" w14:paraId="346CD494" w14:textId="77777777" w:rsidTr="00F214AE">
        <w:trPr>
          <w:trHeight w:val="286"/>
          <w:jc w:val="center"/>
        </w:trPr>
        <w:tc>
          <w:tcPr>
            <w:tcW w:w="8945" w:type="dxa"/>
          </w:tcPr>
          <w:p w14:paraId="654A108D" w14:textId="77777777" w:rsidR="00B528ED" w:rsidRPr="00251709" w:rsidRDefault="00B528ED" w:rsidP="0038709D">
            <w:pPr>
              <w:widowControl w:val="0"/>
              <w:autoSpaceDE w:val="0"/>
              <w:autoSpaceDN w:val="0"/>
              <w:adjustRightInd w:val="0"/>
              <w:rPr>
                <w:rFonts w:ascii="Calibri" w:hAnsi="Calibri" w:cs="TimesNewRomanPS-BoldMT"/>
                <w:sz w:val="22"/>
                <w:szCs w:val="22"/>
                <w:lang w:bidi="en-US"/>
              </w:rPr>
            </w:pPr>
            <w:r w:rsidRPr="00251709">
              <w:rPr>
                <w:rFonts w:ascii="Calibri" w:hAnsi="Calibri" w:cs="TimesNewRomanPS-BoldMT"/>
                <w:sz w:val="22"/>
                <w:szCs w:val="22"/>
                <w:lang w:bidi="en-US"/>
              </w:rPr>
              <w:t xml:space="preserve">Demonstrate the ability to read the document beyond what is </w:t>
            </w:r>
            <w:r w:rsidR="0038709D" w:rsidRPr="00251709">
              <w:rPr>
                <w:rFonts w:ascii="Calibri" w:hAnsi="Calibri" w:cs="TimesNewRomanPS-BoldMT"/>
                <w:sz w:val="22"/>
                <w:szCs w:val="22"/>
                <w:lang w:bidi="en-US"/>
              </w:rPr>
              <w:t>stated on</w:t>
            </w:r>
            <w:r w:rsidRPr="00251709">
              <w:rPr>
                <w:rFonts w:ascii="Calibri" w:hAnsi="Calibri" w:cs="TimesNewRomanPS-BoldMT"/>
                <w:sz w:val="22"/>
                <w:szCs w:val="22"/>
                <w:lang w:bidi="en-US"/>
              </w:rPr>
              <w:t xml:space="preserve"> the surface</w:t>
            </w:r>
          </w:p>
        </w:tc>
        <w:tc>
          <w:tcPr>
            <w:tcW w:w="641" w:type="dxa"/>
          </w:tcPr>
          <w:p w14:paraId="6569CC55" w14:textId="77777777" w:rsidR="00B528ED" w:rsidRPr="00251709" w:rsidRDefault="00F214AE" w:rsidP="00BE6113">
            <w:pPr>
              <w:rPr>
                <w:rFonts w:ascii="Calibri" w:hAnsi="Calibri"/>
                <w:sz w:val="22"/>
                <w:szCs w:val="22"/>
              </w:rPr>
            </w:pPr>
            <w:r w:rsidRPr="00251709">
              <w:rPr>
                <w:rFonts w:ascii="Calibri" w:hAnsi="Calibri"/>
                <w:sz w:val="22"/>
                <w:szCs w:val="22"/>
              </w:rPr>
              <w:t>15</w:t>
            </w:r>
          </w:p>
        </w:tc>
        <w:tc>
          <w:tcPr>
            <w:tcW w:w="586" w:type="dxa"/>
          </w:tcPr>
          <w:p w14:paraId="26D0D44A" w14:textId="77777777" w:rsidR="00B528ED" w:rsidRPr="00251709" w:rsidRDefault="00B528ED" w:rsidP="00BE6113">
            <w:pPr>
              <w:rPr>
                <w:rFonts w:ascii="Calibri" w:hAnsi="Calibri"/>
                <w:sz w:val="22"/>
                <w:szCs w:val="22"/>
              </w:rPr>
            </w:pPr>
          </w:p>
        </w:tc>
      </w:tr>
      <w:tr w:rsidR="00B528ED" w:rsidRPr="00251709" w14:paraId="5517243A" w14:textId="77777777" w:rsidTr="00A76F90">
        <w:trPr>
          <w:trHeight w:val="305"/>
          <w:jc w:val="center"/>
        </w:trPr>
        <w:tc>
          <w:tcPr>
            <w:tcW w:w="10172" w:type="dxa"/>
            <w:gridSpan w:val="3"/>
          </w:tcPr>
          <w:p w14:paraId="4E24065C" w14:textId="77777777" w:rsidR="00B528ED" w:rsidRPr="00251709" w:rsidRDefault="00B528ED" w:rsidP="00BE6113">
            <w:pPr>
              <w:widowControl w:val="0"/>
              <w:autoSpaceDE w:val="0"/>
              <w:autoSpaceDN w:val="0"/>
              <w:adjustRightInd w:val="0"/>
              <w:rPr>
                <w:rFonts w:ascii="Calibri" w:hAnsi="Calibri" w:cs="TimesNewRomanPS-BoldMT"/>
                <w:sz w:val="22"/>
                <w:szCs w:val="22"/>
                <w:lang w:bidi="en-US"/>
              </w:rPr>
            </w:pPr>
          </w:p>
          <w:p w14:paraId="5714D408" w14:textId="77777777" w:rsidR="00B528ED" w:rsidRPr="00251709" w:rsidRDefault="00B528ED" w:rsidP="00F214AE">
            <w:pPr>
              <w:widowControl w:val="0"/>
              <w:autoSpaceDE w:val="0"/>
              <w:autoSpaceDN w:val="0"/>
              <w:adjustRightInd w:val="0"/>
              <w:rPr>
                <w:rFonts w:ascii="Calibri" w:hAnsi="Calibri" w:cs="TimesNewRomanPS-BoldMT"/>
                <w:b/>
                <w:sz w:val="22"/>
                <w:szCs w:val="22"/>
                <w:lang w:bidi="en-US"/>
              </w:rPr>
            </w:pPr>
            <w:r w:rsidRPr="00251709">
              <w:rPr>
                <w:rFonts w:ascii="Calibri" w:hAnsi="Calibri" w:cs="TimesNewRomanPS-BoldMT"/>
                <w:b/>
                <w:sz w:val="22"/>
                <w:szCs w:val="22"/>
                <w:lang w:bidi="en-US"/>
              </w:rPr>
              <w:t>Quotation and Citation (</w:t>
            </w:r>
            <w:r w:rsidR="00F214AE" w:rsidRPr="00251709">
              <w:rPr>
                <w:rFonts w:ascii="Calibri" w:hAnsi="Calibri" w:cs="TimesNewRomanPS-BoldMT"/>
                <w:b/>
                <w:sz w:val="22"/>
                <w:szCs w:val="22"/>
                <w:lang w:bidi="en-US"/>
              </w:rPr>
              <w:t>110</w:t>
            </w:r>
            <w:r w:rsidRPr="00251709">
              <w:rPr>
                <w:rFonts w:ascii="Calibri" w:hAnsi="Calibri" w:cs="TimesNewRomanPS-BoldMT"/>
                <w:b/>
                <w:sz w:val="22"/>
                <w:szCs w:val="22"/>
                <w:lang w:bidi="en-US"/>
              </w:rPr>
              <w:t xml:space="preserve"> points)</w:t>
            </w:r>
          </w:p>
        </w:tc>
      </w:tr>
      <w:tr w:rsidR="00140094" w:rsidRPr="00251709" w14:paraId="7AA36F70" w14:textId="77777777" w:rsidTr="00F214AE">
        <w:trPr>
          <w:trHeight w:val="288"/>
          <w:jc w:val="center"/>
        </w:trPr>
        <w:tc>
          <w:tcPr>
            <w:tcW w:w="8945" w:type="dxa"/>
          </w:tcPr>
          <w:p w14:paraId="73D59F6E" w14:textId="77777777" w:rsidR="00140094" w:rsidRPr="00251709" w:rsidRDefault="00140094" w:rsidP="00BE6113">
            <w:pPr>
              <w:rPr>
                <w:rFonts w:ascii="Calibri" w:hAnsi="Calibri"/>
                <w:sz w:val="22"/>
                <w:szCs w:val="22"/>
              </w:rPr>
            </w:pPr>
            <w:r w:rsidRPr="00251709">
              <w:rPr>
                <w:rFonts w:ascii="Calibri" w:hAnsi="Calibri"/>
                <w:sz w:val="22"/>
                <w:szCs w:val="22"/>
              </w:rPr>
              <w:t xml:space="preserve">Present a clear, well developed, and supported thesis </w:t>
            </w:r>
          </w:p>
        </w:tc>
        <w:tc>
          <w:tcPr>
            <w:tcW w:w="641" w:type="dxa"/>
          </w:tcPr>
          <w:p w14:paraId="65524169" w14:textId="77777777" w:rsidR="00140094" w:rsidRPr="00251709" w:rsidRDefault="00F214AE" w:rsidP="00BE6113">
            <w:pPr>
              <w:rPr>
                <w:rFonts w:ascii="Calibri" w:hAnsi="Calibri"/>
                <w:sz w:val="22"/>
                <w:szCs w:val="22"/>
              </w:rPr>
            </w:pPr>
            <w:r w:rsidRPr="00251709">
              <w:rPr>
                <w:rFonts w:ascii="Calibri" w:hAnsi="Calibri"/>
                <w:sz w:val="22"/>
                <w:szCs w:val="22"/>
              </w:rPr>
              <w:t>20</w:t>
            </w:r>
          </w:p>
        </w:tc>
        <w:tc>
          <w:tcPr>
            <w:tcW w:w="586" w:type="dxa"/>
          </w:tcPr>
          <w:p w14:paraId="1FA43C21" w14:textId="77777777" w:rsidR="00140094" w:rsidRPr="00251709" w:rsidRDefault="00140094" w:rsidP="00BE6113">
            <w:pPr>
              <w:rPr>
                <w:rFonts w:ascii="Calibri" w:hAnsi="Calibri"/>
                <w:sz w:val="22"/>
                <w:szCs w:val="22"/>
              </w:rPr>
            </w:pPr>
          </w:p>
        </w:tc>
      </w:tr>
      <w:tr w:rsidR="00140094" w:rsidRPr="00251709" w14:paraId="501D64A6" w14:textId="77777777" w:rsidTr="00F214AE">
        <w:trPr>
          <w:trHeight w:val="288"/>
          <w:jc w:val="center"/>
        </w:trPr>
        <w:tc>
          <w:tcPr>
            <w:tcW w:w="8945" w:type="dxa"/>
          </w:tcPr>
          <w:p w14:paraId="6AF71764" w14:textId="77777777" w:rsidR="00140094" w:rsidRPr="00251709" w:rsidRDefault="00140094" w:rsidP="00BE6113">
            <w:pPr>
              <w:rPr>
                <w:rFonts w:ascii="Calibri" w:hAnsi="Calibri"/>
                <w:sz w:val="22"/>
                <w:szCs w:val="22"/>
              </w:rPr>
            </w:pPr>
            <w:r w:rsidRPr="00251709">
              <w:rPr>
                <w:rFonts w:ascii="Calibri" w:hAnsi="Calibri"/>
                <w:sz w:val="22"/>
                <w:szCs w:val="22"/>
              </w:rPr>
              <w:t>Devise an effective structure and persuasion that serve your argument</w:t>
            </w:r>
          </w:p>
        </w:tc>
        <w:tc>
          <w:tcPr>
            <w:tcW w:w="641" w:type="dxa"/>
          </w:tcPr>
          <w:p w14:paraId="24495356" w14:textId="77777777" w:rsidR="00140094" w:rsidRPr="00251709" w:rsidRDefault="00F214AE" w:rsidP="00BE6113">
            <w:pPr>
              <w:rPr>
                <w:rFonts w:ascii="Calibri" w:hAnsi="Calibri"/>
                <w:sz w:val="22"/>
                <w:szCs w:val="22"/>
              </w:rPr>
            </w:pPr>
            <w:r w:rsidRPr="00251709">
              <w:rPr>
                <w:rFonts w:ascii="Calibri" w:hAnsi="Calibri"/>
                <w:sz w:val="22"/>
                <w:szCs w:val="22"/>
              </w:rPr>
              <w:t>20</w:t>
            </w:r>
          </w:p>
        </w:tc>
        <w:tc>
          <w:tcPr>
            <w:tcW w:w="586" w:type="dxa"/>
          </w:tcPr>
          <w:p w14:paraId="2C0ED566" w14:textId="77777777" w:rsidR="00140094" w:rsidRPr="00251709" w:rsidRDefault="00140094" w:rsidP="00BE6113">
            <w:pPr>
              <w:rPr>
                <w:rFonts w:ascii="Calibri" w:hAnsi="Calibri"/>
                <w:sz w:val="22"/>
                <w:szCs w:val="22"/>
              </w:rPr>
            </w:pPr>
          </w:p>
        </w:tc>
      </w:tr>
      <w:tr w:rsidR="00140094" w:rsidRPr="00251709" w14:paraId="039F4ECA" w14:textId="77777777" w:rsidTr="00F214AE">
        <w:trPr>
          <w:trHeight w:val="288"/>
          <w:jc w:val="center"/>
        </w:trPr>
        <w:tc>
          <w:tcPr>
            <w:tcW w:w="8945" w:type="dxa"/>
          </w:tcPr>
          <w:p w14:paraId="12AB0FCC" w14:textId="77777777" w:rsidR="00140094" w:rsidRPr="00251709" w:rsidRDefault="00140094" w:rsidP="00BE6113">
            <w:pPr>
              <w:rPr>
                <w:rFonts w:ascii="Calibri" w:hAnsi="Calibri"/>
                <w:sz w:val="22"/>
                <w:szCs w:val="22"/>
              </w:rPr>
            </w:pPr>
            <w:r w:rsidRPr="00251709">
              <w:rPr>
                <w:rFonts w:ascii="Calibri" w:hAnsi="Calibri"/>
                <w:bCs/>
                <w:sz w:val="22"/>
                <w:szCs w:val="22"/>
              </w:rPr>
              <w:t>Communicate complex ideas effectively, in standard written English, to a general audience [</w:t>
            </w:r>
            <w:proofErr w:type="spellStart"/>
            <w:proofErr w:type="gramStart"/>
            <w:r w:rsidRPr="00251709">
              <w:rPr>
                <w:rFonts w:ascii="Calibri" w:hAnsi="Calibri"/>
                <w:bCs/>
                <w:sz w:val="22"/>
                <w:szCs w:val="22"/>
              </w:rPr>
              <w:t>WCr</w:t>
            </w:r>
            <w:proofErr w:type="spellEnd"/>
            <w:r w:rsidRPr="00251709">
              <w:rPr>
                <w:rFonts w:ascii="Calibri" w:hAnsi="Calibri"/>
                <w:bCs/>
                <w:sz w:val="22"/>
                <w:szCs w:val="22"/>
              </w:rPr>
              <w:t>(</w:t>
            </w:r>
            <w:proofErr w:type="gramEnd"/>
            <w:r w:rsidRPr="00251709">
              <w:rPr>
                <w:rFonts w:ascii="Calibri" w:hAnsi="Calibri"/>
                <w:bCs/>
                <w:sz w:val="22"/>
                <w:szCs w:val="22"/>
              </w:rPr>
              <w:t>s-1)]</w:t>
            </w:r>
          </w:p>
        </w:tc>
        <w:tc>
          <w:tcPr>
            <w:tcW w:w="641" w:type="dxa"/>
          </w:tcPr>
          <w:p w14:paraId="4789B045" w14:textId="77777777" w:rsidR="00140094" w:rsidRPr="00251709" w:rsidRDefault="00F214AE" w:rsidP="00BE6113">
            <w:pPr>
              <w:rPr>
                <w:rFonts w:ascii="Calibri" w:hAnsi="Calibri"/>
                <w:sz w:val="22"/>
                <w:szCs w:val="22"/>
              </w:rPr>
            </w:pPr>
            <w:r w:rsidRPr="00251709">
              <w:rPr>
                <w:rFonts w:ascii="Calibri" w:hAnsi="Calibri"/>
                <w:sz w:val="22"/>
                <w:szCs w:val="22"/>
              </w:rPr>
              <w:t>1</w:t>
            </w:r>
            <w:r w:rsidR="00140094" w:rsidRPr="00251709">
              <w:rPr>
                <w:rFonts w:ascii="Calibri" w:hAnsi="Calibri"/>
                <w:sz w:val="22"/>
                <w:szCs w:val="22"/>
              </w:rPr>
              <w:t>5</w:t>
            </w:r>
          </w:p>
        </w:tc>
        <w:tc>
          <w:tcPr>
            <w:tcW w:w="586" w:type="dxa"/>
          </w:tcPr>
          <w:p w14:paraId="083C1286" w14:textId="77777777" w:rsidR="00140094" w:rsidRPr="00251709" w:rsidRDefault="00140094" w:rsidP="00BE6113">
            <w:pPr>
              <w:rPr>
                <w:rFonts w:ascii="Calibri" w:hAnsi="Calibri"/>
                <w:sz w:val="22"/>
                <w:szCs w:val="22"/>
              </w:rPr>
            </w:pPr>
          </w:p>
        </w:tc>
      </w:tr>
      <w:tr w:rsidR="00140094" w:rsidRPr="00251709" w14:paraId="1E2E9DD4" w14:textId="77777777" w:rsidTr="00F214AE">
        <w:trPr>
          <w:trHeight w:val="288"/>
          <w:jc w:val="center"/>
        </w:trPr>
        <w:tc>
          <w:tcPr>
            <w:tcW w:w="8945" w:type="dxa"/>
          </w:tcPr>
          <w:p w14:paraId="119E4007" w14:textId="77777777" w:rsidR="00140094" w:rsidRPr="00251709" w:rsidRDefault="00140094" w:rsidP="00BE6113">
            <w:pPr>
              <w:rPr>
                <w:rFonts w:ascii="Calibri" w:hAnsi="Calibri"/>
                <w:sz w:val="22"/>
                <w:szCs w:val="22"/>
              </w:rPr>
            </w:pPr>
            <w:r w:rsidRPr="00251709">
              <w:rPr>
                <w:rFonts w:ascii="Calibri" w:hAnsi="Calibri"/>
                <w:bCs/>
                <w:sz w:val="22"/>
                <w:szCs w:val="22"/>
              </w:rPr>
              <w:t>Communicate effectively in modes appropriate to Chinese Studies [t]</w:t>
            </w:r>
          </w:p>
        </w:tc>
        <w:tc>
          <w:tcPr>
            <w:tcW w:w="641" w:type="dxa"/>
          </w:tcPr>
          <w:p w14:paraId="7F0AF932" w14:textId="77777777" w:rsidR="00140094" w:rsidRPr="00251709" w:rsidRDefault="00F214AE" w:rsidP="00BE6113">
            <w:pPr>
              <w:rPr>
                <w:rFonts w:ascii="Calibri" w:hAnsi="Calibri"/>
                <w:sz w:val="22"/>
                <w:szCs w:val="22"/>
              </w:rPr>
            </w:pPr>
            <w:r w:rsidRPr="00251709">
              <w:rPr>
                <w:rFonts w:ascii="Calibri" w:hAnsi="Calibri"/>
                <w:sz w:val="22"/>
                <w:szCs w:val="22"/>
              </w:rPr>
              <w:t>1</w:t>
            </w:r>
            <w:r w:rsidR="00140094" w:rsidRPr="00251709">
              <w:rPr>
                <w:rFonts w:ascii="Calibri" w:hAnsi="Calibri"/>
                <w:sz w:val="22"/>
                <w:szCs w:val="22"/>
              </w:rPr>
              <w:t>5</w:t>
            </w:r>
          </w:p>
        </w:tc>
        <w:tc>
          <w:tcPr>
            <w:tcW w:w="586" w:type="dxa"/>
          </w:tcPr>
          <w:p w14:paraId="6306FD41" w14:textId="77777777" w:rsidR="00140094" w:rsidRPr="00251709" w:rsidRDefault="00140094" w:rsidP="00BE6113">
            <w:pPr>
              <w:rPr>
                <w:rFonts w:ascii="Calibri" w:hAnsi="Calibri"/>
                <w:sz w:val="22"/>
                <w:szCs w:val="22"/>
              </w:rPr>
            </w:pPr>
          </w:p>
        </w:tc>
      </w:tr>
      <w:tr w:rsidR="00140094" w:rsidRPr="00251709" w14:paraId="48C681EB" w14:textId="77777777" w:rsidTr="00F214AE">
        <w:trPr>
          <w:trHeight w:val="288"/>
          <w:jc w:val="center"/>
        </w:trPr>
        <w:tc>
          <w:tcPr>
            <w:tcW w:w="8945" w:type="dxa"/>
          </w:tcPr>
          <w:p w14:paraId="7D69811D" w14:textId="77777777" w:rsidR="00140094" w:rsidRPr="00251709" w:rsidRDefault="00140094" w:rsidP="00BE6113">
            <w:pPr>
              <w:rPr>
                <w:rFonts w:ascii="Calibri" w:hAnsi="Calibri"/>
                <w:sz w:val="22"/>
                <w:szCs w:val="22"/>
              </w:rPr>
            </w:pPr>
            <w:r w:rsidRPr="00251709">
              <w:rPr>
                <w:rFonts w:ascii="Calibri" w:hAnsi="Calibri"/>
                <w:bCs/>
                <w:sz w:val="22"/>
                <w:szCs w:val="22"/>
              </w:rPr>
              <w:t>Use the conventions of attribution and citation correctly  [u]</w:t>
            </w:r>
          </w:p>
        </w:tc>
        <w:tc>
          <w:tcPr>
            <w:tcW w:w="641" w:type="dxa"/>
          </w:tcPr>
          <w:p w14:paraId="538B3117" w14:textId="77777777" w:rsidR="00140094" w:rsidRPr="00251709" w:rsidRDefault="00F214AE" w:rsidP="00BE6113">
            <w:pPr>
              <w:rPr>
                <w:rFonts w:ascii="Calibri" w:hAnsi="Calibri"/>
                <w:sz w:val="22"/>
                <w:szCs w:val="22"/>
              </w:rPr>
            </w:pPr>
            <w:r w:rsidRPr="00251709">
              <w:rPr>
                <w:rFonts w:ascii="Calibri" w:hAnsi="Calibri"/>
                <w:sz w:val="22"/>
                <w:szCs w:val="22"/>
              </w:rPr>
              <w:t>1</w:t>
            </w:r>
            <w:r w:rsidR="00140094" w:rsidRPr="00251709">
              <w:rPr>
                <w:rFonts w:ascii="Calibri" w:hAnsi="Calibri"/>
                <w:sz w:val="22"/>
                <w:szCs w:val="22"/>
              </w:rPr>
              <w:t>5</w:t>
            </w:r>
          </w:p>
        </w:tc>
        <w:tc>
          <w:tcPr>
            <w:tcW w:w="586" w:type="dxa"/>
          </w:tcPr>
          <w:p w14:paraId="1DE72D6D" w14:textId="77777777" w:rsidR="00140094" w:rsidRPr="00251709" w:rsidRDefault="00140094" w:rsidP="00BE6113">
            <w:pPr>
              <w:rPr>
                <w:rFonts w:ascii="Calibri" w:hAnsi="Calibri"/>
                <w:sz w:val="22"/>
                <w:szCs w:val="22"/>
              </w:rPr>
            </w:pPr>
          </w:p>
        </w:tc>
      </w:tr>
      <w:tr w:rsidR="00140094" w:rsidRPr="00251709" w14:paraId="70A5A808" w14:textId="77777777" w:rsidTr="00F214AE">
        <w:trPr>
          <w:trHeight w:val="288"/>
          <w:jc w:val="center"/>
        </w:trPr>
        <w:tc>
          <w:tcPr>
            <w:tcW w:w="8945" w:type="dxa"/>
          </w:tcPr>
          <w:p w14:paraId="0272ED9D" w14:textId="77777777" w:rsidR="00140094" w:rsidRPr="00251709" w:rsidRDefault="00140094" w:rsidP="00BE6113">
            <w:pPr>
              <w:rPr>
                <w:rFonts w:ascii="Calibri" w:hAnsi="Calibri"/>
                <w:sz w:val="22"/>
                <w:szCs w:val="22"/>
              </w:rPr>
            </w:pPr>
            <w:r w:rsidRPr="00251709">
              <w:rPr>
                <w:rFonts w:ascii="Calibri" w:hAnsi="Calibri"/>
                <w:bCs/>
                <w:sz w:val="22"/>
                <w:szCs w:val="22"/>
              </w:rPr>
              <w:t>Analyze and synthesize information and ideas from multiple sources to generate new insights [v]</w:t>
            </w:r>
          </w:p>
        </w:tc>
        <w:tc>
          <w:tcPr>
            <w:tcW w:w="641" w:type="dxa"/>
          </w:tcPr>
          <w:p w14:paraId="0E126054" w14:textId="77777777" w:rsidR="00140094" w:rsidRPr="00251709" w:rsidRDefault="00F214AE" w:rsidP="00BE6113">
            <w:pPr>
              <w:rPr>
                <w:rFonts w:ascii="Calibri" w:hAnsi="Calibri"/>
                <w:sz w:val="22"/>
                <w:szCs w:val="22"/>
              </w:rPr>
            </w:pPr>
            <w:r w:rsidRPr="00251709">
              <w:rPr>
                <w:rFonts w:ascii="Calibri" w:hAnsi="Calibri"/>
                <w:sz w:val="22"/>
                <w:szCs w:val="22"/>
              </w:rPr>
              <w:t>15</w:t>
            </w:r>
          </w:p>
        </w:tc>
        <w:tc>
          <w:tcPr>
            <w:tcW w:w="586" w:type="dxa"/>
          </w:tcPr>
          <w:p w14:paraId="72062426" w14:textId="77777777" w:rsidR="00140094" w:rsidRPr="00251709" w:rsidRDefault="00140094" w:rsidP="00BE6113">
            <w:pPr>
              <w:rPr>
                <w:rFonts w:ascii="Calibri" w:hAnsi="Calibri"/>
                <w:sz w:val="22"/>
                <w:szCs w:val="22"/>
              </w:rPr>
            </w:pPr>
          </w:p>
        </w:tc>
      </w:tr>
      <w:tr w:rsidR="00140094" w:rsidRPr="00251709" w14:paraId="51D7FAD3" w14:textId="77777777" w:rsidTr="00F214AE">
        <w:trPr>
          <w:trHeight w:val="288"/>
          <w:jc w:val="center"/>
        </w:trPr>
        <w:tc>
          <w:tcPr>
            <w:tcW w:w="8945" w:type="dxa"/>
          </w:tcPr>
          <w:p w14:paraId="1E2C4035" w14:textId="77777777" w:rsidR="00140094" w:rsidRPr="00251709" w:rsidRDefault="00140094" w:rsidP="00BE6113">
            <w:pPr>
              <w:rPr>
                <w:rFonts w:ascii="Calibri" w:hAnsi="Calibri"/>
                <w:sz w:val="22"/>
                <w:szCs w:val="22"/>
              </w:rPr>
            </w:pPr>
            <w:r w:rsidRPr="00251709">
              <w:rPr>
                <w:rFonts w:ascii="Calibri" w:hAnsi="Calibri" w:cs="TimesNewRomanPS-BoldMT"/>
                <w:sz w:val="22"/>
                <w:szCs w:val="22"/>
                <w:lang w:bidi="en-US"/>
              </w:rPr>
              <w:t>1200-1500 words and including a word count</w:t>
            </w:r>
          </w:p>
        </w:tc>
        <w:tc>
          <w:tcPr>
            <w:tcW w:w="641" w:type="dxa"/>
          </w:tcPr>
          <w:p w14:paraId="22A7EA20" w14:textId="77777777" w:rsidR="00140094" w:rsidRPr="00251709" w:rsidRDefault="00F214AE" w:rsidP="00BE6113">
            <w:pPr>
              <w:rPr>
                <w:rFonts w:ascii="Calibri" w:hAnsi="Calibri"/>
                <w:sz w:val="22"/>
                <w:szCs w:val="22"/>
              </w:rPr>
            </w:pPr>
            <w:r w:rsidRPr="00251709">
              <w:rPr>
                <w:rFonts w:ascii="Calibri" w:hAnsi="Calibri"/>
                <w:sz w:val="22"/>
                <w:szCs w:val="22"/>
              </w:rPr>
              <w:t>5</w:t>
            </w:r>
          </w:p>
        </w:tc>
        <w:tc>
          <w:tcPr>
            <w:tcW w:w="586" w:type="dxa"/>
          </w:tcPr>
          <w:p w14:paraId="1ECDA24C" w14:textId="77777777" w:rsidR="00140094" w:rsidRPr="00251709" w:rsidRDefault="00140094" w:rsidP="00BE6113">
            <w:pPr>
              <w:rPr>
                <w:rFonts w:ascii="Calibri" w:hAnsi="Calibri"/>
                <w:sz w:val="22"/>
                <w:szCs w:val="22"/>
              </w:rPr>
            </w:pPr>
          </w:p>
        </w:tc>
      </w:tr>
      <w:tr w:rsidR="00140094" w:rsidRPr="00251709" w14:paraId="6E344835" w14:textId="77777777" w:rsidTr="00F214AE">
        <w:trPr>
          <w:trHeight w:val="288"/>
          <w:jc w:val="center"/>
        </w:trPr>
        <w:tc>
          <w:tcPr>
            <w:tcW w:w="8945" w:type="dxa"/>
          </w:tcPr>
          <w:p w14:paraId="65BE59DA" w14:textId="77777777" w:rsidR="00140094" w:rsidRPr="00251709" w:rsidRDefault="00140094" w:rsidP="00BE6113">
            <w:pPr>
              <w:rPr>
                <w:rFonts w:ascii="Calibri" w:hAnsi="Calibri"/>
                <w:b/>
                <w:sz w:val="22"/>
                <w:szCs w:val="22"/>
              </w:rPr>
            </w:pPr>
            <w:r w:rsidRPr="00251709">
              <w:rPr>
                <w:rFonts w:ascii="Calibri" w:hAnsi="Calibri"/>
                <w:sz w:val="22"/>
                <w:szCs w:val="22"/>
              </w:rPr>
              <w:t>Correct format (12 point, Times New Roman, double spaced, and includes the name and page number)</w:t>
            </w:r>
          </w:p>
        </w:tc>
        <w:tc>
          <w:tcPr>
            <w:tcW w:w="641" w:type="dxa"/>
          </w:tcPr>
          <w:p w14:paraId="5289DAEF" w14:textId="77777777" w:rsidR="00140094" w:rsidRPr="00251709" w:rsidRDefault="00F214AE" w:rsidP="00BE6113">
            <w:pPr>
              <w:rPr>
                <w:rFonts w:ascii="Calibri" w:hAnsi="Calibri"/>
                <w:sz w:val="22"/>
                <w:szCs w:val="22"/>
              </w:rPr>
            </w:pPr>
            <w:r w:rsidRPr="00251709">
              <w:rPr>
                <w:rFonts w:ascii="Calibri" w:hAnsi="Calibri"/>
                <w:sz w:val="22"/>
                <w:szCs w:val="22"/>
              </w:rPr>
              <w:t>5</w:t>
            </w:r>
          </w:p>
          <w:p w14:paraId="0DA0DB65" w14:textId="77777777" w:rsidR="00140094" w:rsidRPr="00251709" w:rsidRDefault="00140094" w:rsidP="00BE6113">
            <w:pPr>
              <w:rPr>
                <w:rFonts w:ascii="Calibri" w:hAnsi="Calibri"/>
                <w:b/>
                <w:sz w:val="22"/>
                <w:szCs w:val="22"/>
              </w:rPr>
            </w:pPr>
          </w:p>
        </w:tc>
        <w:tc>
          <w:tcPr>
            <w:tcW w:w="586" w:type="dxa"/>
          </w:tcPr>
          <w:p w14:paraId="6F0D59A0" w14:textId="77777777" w:rsidR="00140094" w:rsidRPr="00251709" w:rsidRDefault="00140094" w:rsidP="00BE6113">
            <w:pPr>
              <w:rPr>
                <w:rFonts w:ascii="Calibri" w:hAnsi="Calibri"/>
                <w:b/>
                <w:sz w:val="22"/>
                <w:szCs w:val="22"/>
              </w:rPr>
            </w:pPr>
          </w:p>
        </w:tc>
      </w:tr>
      <w:tr w:rsidR="00140094" w:rsidRPr="00251709" w14:paraId="327C91F0" w14:textId="77777777" w:rsidTr="00F214AE">
        <w:trPr>
          <w:trHeight w:val="288"/>
          <w:jc w:val="center"/>
        </w:trPr>
        <w:tc>
          <w:tcPr>
            <w:tcW w:w="8945" w:type="dxa"/>
          </w:tcPr>
          <w:p w14:paraId="66C30779" w14:textId="77777777" w:rsidR="00140094" w:rsidRPr="00251709" w:rsidRDefault="00140094" w:rsidP="009A1EA7">
            <w:pPr>
              <w:rPr>
                <w:rFonts w:ascii="Calibri" w:hAnsi="Calibri"/>
                <w:b/>
                <w:sz w:val="22"/>
                <w:szCs w:val="22"/>
              </w:rPr>
            </w:pPr>
          </w:p>
          <w:p w14:paraId="63028E49" w14:textId="77777777" w:rsidR="00140094" w:rsidRPr="00251709" w:rsidRDefault="00140094" w:rsidP="00F214AE">
            <w:pPr>
              <w:rPr>
                <w:rFonts w:ascii="Calibri" w:hAnsi="Calibri"/>
                <w:sz w:val="22"/>
                <w:szCs w:val="22"/>
              </w:rPr>
            </w:pPr>
            <w:r w:rsidRPr="00251709">
              <w:rPr>
                <w:rFonts w:ascii="Calibri" w:hAnsi="Calibri"/>
                <w:b/>
                <w:sz w:val="22"/>
                <w:szCs w:val="22"/>
              </w:rPr>
              <w:t>TOTAL/GRADE (</w:t>
            </w:r>
            <w:r w:rsidR="00F214AE" w:rsidRPr="00251709">
              <w:rPr>
                <w:rFonts w:ascii="Calibri" w:hAnsi="Calibri"/>
                <w:b/>
                <w:sz w:val="22"/>
                <w:szCs w:val="22"/>
              </w:rPr>
              <w:t>200</w:t>
            </w:r>
            <w:r w:rsidRPr="00251709">
              <w:rPr>
                <w:rFonts w:ascii="Calibri" w:hAnsi="Calibri"/>
                <w:b/>
                <w:sz w:val="22"/>
                <w:szCs w:val="22"/>
              </w:rPr>
              <w:t xml:space="preserve"> points)</w:t>
            </w:r>
          </w:p>
        </w:tc>
        <w:tc>
          <w:tcPr>
            <w:tcW w:w="641" w:type="dxa"/>
          </w:tcPr>
          <w:p w14:paraId="741984D9" w14:textId="77777777" w:rsidR="00140094" w:rsidRPr="00251709" w:rsidRDefault="00F214AE" w:rsidP="00BE6113">
            <w:pPr>
              <w:rPr>
                <w:rFonts w:ascii="Calibri" w:hAnsi="Calibri"/>
                <w:b/>
                <w:sz w:val="22"/>
                <w:szCs w:val="22"/>
              </w:rPr>
            </w:pPr>
            <w:r w:rsidRPr="00251709">
              <w:rPr>
                <w:rFonts w:ascii="Calibri" w:hAnsi="Calibri"/>
                <w:b/>
                <w:sz w:val="22"/>
                <w:szCs w:val="22"/>
              </w:rPr>
              <w:t>200</w:t>
            </w:r>
          </w:p>
        </w:tc>
        <w:tc>
          <w:tcPr>
            <w:tcW w:w="586" w:type="dxa"/>
          </w:tcPr>
          <w:p w14:paraId="120A5C1D" w14:textId="77777777" w:rsidR="00140094" w:rsidRPr="00251709" w:rsidRDefault="00140094" w:rsidP="00BE6113">
            <w:pPr>
              <w:rPr>
                <w:rFonts w:ascii="Calibri" w:hAnsi="Calibri"/>
                <w:b/>
                <w:sz w:val="22"/>
                <w:szCs w:val="22"/>
              </w:rPr>
            </w:pPr>
          </w:p>
        </w:tc>
      </w:tr>
      <w:tr w:rsidR="00140094" w:rsidRPr="00251709" w14:paraId="1E39E0C5" w14:textId="77777777" w:rsidTr="00A76F90">
        <w:trPr>
          <w:trHeight w:val="4220"/>
          <w:jc w:val="center"/>
        </w:trPr>
        <w:tc>
          <w:tcPr>
            <w:tcW w:w="10172" w:type="dxa"/>
            <w:gridSpan w:val="3"/>
          </w:tcPr>
          <w:p w14:paraId="6FF77003" w14:textId="77777777" w:rsidR="00140094" w:rsidRPr="00251709" w:rsidRDefault="00140094" w:rsidP="00BE6113">
            <w:pPr>
              <w:rPr>
                <w:rFonts w:ascii="Calibri" w:hAnsi="Calibri"/>
                <w:b/>
                <w:sz w:val="22"/>
                <w:szCs w:val="22"/>
              </w:rPr>
            </w:pPr>
            <w:r w:rsidRPr="00251709">
              <w:rPr>
                <w:rFonts w:ascii="Calibri" w:hAnsi="Calibri"/>
                <w:b/>
                <w:sz w:val="22"/>
                <w:szCs w:val="22"/>
              </w:rPr>
              <w:t>COMMENTS</w:t>
            </w:r>
          </w:p>
          <w:p w14:paraId="02911C67" w14:textId="77777777" w:rsidR="00140094" w:rsidRPr="00251709" w:rsidRDefault="00140094" w:rsidP="00BE6113">
            <w:pPr>
              <w:rPr>
                <w:rFonts w:ascii="Calibri" w:hAnsi="Calibri"/>
                <w:b/>
                <w:sz w:val="22"/>
                <w:szCs w:val="22"/>
              </w:rPr>
            </w:pPr>
          </w:p>
          <w:p w14:paraId="13FB51E5" w14:textId="77777777" w:rsidR="00140094" w:rsidRPr="00251709" w:rsidRDefault="00140094" w:rsidP="00BE6113">
            <w:pPr>
              <w:rPr>
                <w:rFonts w:ascii="Calibri" w:hAnsi="Calibri"/>
                <w:b/>
                <w:sz w:val="22"/>
                <w:szCs w:val="22"/>
              </w:rPr>
            </w:pPr>
          </w:p>
          <w:p w14:paraId="2B8173B2" w14:textId="77777777" w:rsidR="00140094" w:rsidRPr="00251709" w:rsidRDefault="00140094" w:rsidP="00BE6113">
            <w:pPr>
              <w:rPr>
                <w:rFonts w:ascii="Calibri" w:hAnsi="Calibri"/>
                <w:b/>
                <w:sz w:val="22"/>
                <w:szCs w:val="22"/>
              </w:rPr>
            </w:pPr>
          </w:p>
          <w:p w14:paraId="2040324E" w14:textId="77777777" w:rsidR="00140094" w:rsidRPr="00251709" w:rsidRDefault="00140094" w:rsidP="00BE6113">
            <w:pPr>
              <w:rPr>
                <w:rFonts w:ascii="Calibri" w:hAnsi="Calibri"/>
                <w:b/>
                <w:sz w:val="22"/>
                <w:szCs w:val="22"/>
              </w:rPr>
            </w:pPr>
          </w:p>
          <w:p w14:paraId="59D6AE7B" w14:textId="77777777" w:rsidR="00140094" w:rsidRPr="00251709" w:rsidRDefault="00140094" w:rsidP="00BE6113">
            <w:pPr>
              <w:rPr>
                <w:rFonts w:ascii="Calibri" w:hAnsi="Calibri"/>
                <w:b/>
                <w:sz w:val="22"/>
                <w:szCs w:val="22"/>
              </w:rPr>
            </w:pPr>
          </w:p>
          <w:p w14:paraId="1BF07DDA" w14:textId="77777777" w:rsidR="00140094" w:rsidRPr="00251709" w:rsidRDefault="00140094" w:rsidP="00BE6113">
            <w:pPr>
              <w:rPr>
                <w:rFonts w:ascii="Calibri" w:hAnsi="Calibri"/>
                <w:b/>
                <w:sz w:val="22"/>
                <w:szCs w:val="22"/>
              </w:rPr>
            </w:pPr>
          </w:p>
          <w:p w14:paraId="7418CD83" w14:textId="77777777" w:rsidR="00140094" w:rsidRPr="00251709" w:rsidRDefault="00140094" w:rsidP="00BE6113">
            <w:pPr>
              <w:rPr>
                <w:rFonts w:ascii="Calibri" w:hAnsi="Calibri"/>
                <w:b/>
                <w:sz w:val="22"/>
                <w:szCs w:val="22"/>
              </w:rPr>
            </w:pPr>
          </w:p>
          <w:p w14:paraId="76911911" w14:textId="77777777" w:rsidR="00140094" w:rsidRPr="00251709" w:rsidRDefault="00140094" w:rsidP="00BE6113">
            <w:pPr>
              <w:rPr>
                <w:rFonts w:ascii="Calibri" w:hAnsi="Calibri"/>
                <w:sz w:val="22"/>
                <w:szCs w:val="22"/>
              </w:rPr>
            </w:pPr>
          </w:p>
          <w:p w14:paraId="377B9265" w14:textId="77777777" w:rsidR="00140094" w:rsidRPr="00251709" w:rsidRDefault="00140094" w:rsidP="00BE6113">
            <w:pPr>
              <w:rPr>
                <w:rFonts w:ascii="Calibri" w:hAnsi="Calibri"/>
                <w:sz w:val="22"/>
                <w:szCs w:val="22"/>
              </w:rPr>
            </w:pPr>
          </w:p>
          <w:p w14:paraId="1AABF1DA" w14:textId="77777777" w:rsidR="00140094" w:rsidRPr="00251709" w:rsidRDefault="00140094" w:rsidP="00BE6113">
            <w:pPr>
              <w:rPr>
                <w:rFonts w:ascii="Calibri" w:hAnsi="Calibri"/>
                <w:sz w:val="22"/>
                <w:szCs w:val="22"/>
              </w:rPr>
            </w:pPr>
          </w:p>
          <w:p w14:paraId="516A04C5" w14:textId="77777777" w:rsidR="00140094" w:rsidRPr="00251709" w:rsidRDefault="00140094" w:rsidP="00BE6113">
            <w:pPr>
              <w:rPr>
                <w:rFonts w:ascii="Calibri" w:hAnsi="Calibri"/>
                <w:sz w:val="22"/>
                <w:szCs w:val="22"/>
              </w:rPr>
            </w:pPr>
          </w:p>
          <w:p w14:paraId="6B45EBD4" w14:textId="77777777" w:rsidR="00140094" w:rsidRPr="00251709" w:rsidRDefault="00140094" w:rsidP="00BE6113">
            <w:pPr>
              <w:rPr>
                <w:rFonts w:ascii="Calibri" w:hAnsi="Calibri"/>
                <w:sz w:val="22"/>
                <w:szCs w:val="22"/>
              </w:rPr>
            </w:pPr>
          </w:p>
          <w:p w14:paraId="7475244A" w14:textId="77777777" w:rsidR="00140094" w:rsidRPr="00251709" w:rsidRDefault="00140094" w:rsidP="00BE6113">
            <w:pPr>
              <w:rPr>
                <w:rFonts w:ascii="Calibri" w:hAnsi="Calibri"/>
                <w:sz w:val="22"/>
                <w:szCs w:val="22"/>
              </w:rPr>
            </w:pPr>
          </w:p>
          <w:p w14:paraId="4CFE29E3" w14:textId="77777777" w:rsidR="00140094" w:rsidRPr="00251709" w:rsidRDefault="00140094" w:rsidP="00BE6113">
            <w:pPr>
              <w:rPr>
                <w:rFonts w:ascii="Calibri" w:hAnsi="Calibri"/>
                <w:sz w:val="22"/>
                <w:szCs w:val="22"/>
              </w:rPr>
            </w:pPr>
          </w:p>
          <w:p w14:paraId="4D99BECF" w14:textId="77777777" w:rsidR="00140094" w:rsidRPr="00251709" w:rsidRDefault="00140094" w:rsidP="00BE6113">
            <w:pPr>
              <w:rPr>
                <w:rFonts w:ascii="Calibri" w:hAnsi="Calibri"/>
                <w:sz w:val="22"/>
                <w:szCs w:val="22"/>
              </w:rPr>
            </w:pPr>
          </w:p>
        </w:tc>
      </w:tr>
    </w:tbl>
    <w:p w14:paraId="2D70A9AD" w14:textId="77777777" w:rsidR="00097437" w:rsidRPr="00251709" w:rsidRDefault="00097437" w:rsidP="00BE6113">
      <w:pPr>
        <w:jc w:val="center"/>
        <w:rPr>
          <w:rFonts w:ascii="Calibri" w:hAnsi="Calibri"/>
          <w:b/>
          <w:sz w:val="22"/>
          <w:szCs w:val="22"/>
          <w:highlight w:val="yellow"/>
        </w:rPr>
      </w:pPr>
    </w:p>
    <w:sectPr w:rsidR="00097437" w:rsidRPr="00251709" w:rsidSect="00B528ED">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F153D" w14:textId="77777777" w:rsidR="00F95333" w:rsidRDefault="00F95333">
      <w:r>
        <w:separator/>
      </w:r>
    </w:p>
  </w:endnote>
  <w:endnote w:type="continuationSeparator" w:id="0">
    <w:p w14:paraId="204BE897" w14:textId="77777777" w:rsidR="00F95333" w:rsidRDefault="00F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GentiumAlt">
    <w:charset w:val="00"/>
    <w:family w:val="auto"/>
    <w:pitch w:val="variable"/>
    <w:sig w:usb0="E00000FF" w:usb1="00000003" w:usb2="00000000" w:usb3="00000000" w:csb0="0000001B"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Palatino-Bold">
    <w:altName w:val="Palatino"/>
    <w:panose1 w:val="00000000000000000000"/>
    <w:charset w:val="4D"/>
    <w:family w:val="auto"/>
    <w:notTrueType/>
    <w:pitch w:val="default"/>
    <w:sig w:usb0="00000003" w:usb1="00000000" w:usb2="00000000" w:usb3="00000000" w:csb0="00000001" w:csb1="00000000"/>
  </w:font>
  <w:font w:name="华文仿宋">
    <w:charset w:val="50"/>
    <w:family w:val="auto"/>
    <w:pitch w:val="variable"/>
    <w:sig w:usb0="00000287" w:usb1="080F0000" w:usb2="00000010" w:usb3="00000000" w:csb0="0004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Gentium">
    <w:charset w:val="00"/>
    <w:family w:val="auto"/>
    <w:pitch w:val="variable"/>
    <w:sig w:usb0="E00000FF" w:usb1="00000003" w:usb2="00000000" w:usb3="00000000" w:csb0="0000001B"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Mincho">
    <w:altName w:val="Meiryo"/>
    <w:panose1 w:val="00000000000000000000"/>
    <w:charset w:val="80"/>
    <w:family w:val="roman"/>
    <w:notTrueType/>
    <w:pitch w:val="fixed"/>
    <w:sig w:usb0="00000000" w:usb1="08070000" w:usb2="00000010" w:usb3="00000000" w:csb0="00020000"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2868E" w14:textId="77777777" w:rsidR="00D97D4D" w:rsidRPr="00A71B04" w:rsidRDefault="00D97D4D" w:rsidP="00A71B04">
    <w:pPr>
      <w:widowControl w:val="0"/>
      <w:tabs>
        <w:tab w:val="left" w:pos="2020"/>
        <w:tab w:val="left" w:pos="2420"/>
        <w:tab w:val="left" w:pos="2760"/>
      </w:tabs>
      <w:autoSpaceDE w:val="0"/>
      <w:autoSpaceDN w:val="0"/>
      <w:adjustRightInd w:val="0"/>
      <w:spacing w:after="40"/>
      <w:jc w:val="right"/>
      <w:rPr>
        <w:rFonts w:ascii="Calibri" w:hAnsi="Calibri" w:cs="Palatino"/>
        <w:color w:val="000000"/>
        <w:sz w:val="20"/>
        <w:szCs w:val="20"/>
      </w:rPr>
    </w:pPr>
    <w:r w:rsidRPr="00A71B04">
      <w:rPr>
        <w:rFonts w:ascii="Calibri" w:hAnsi="Calibri" w:cs="Palatino"/>
        <w:color w:val="000000"/>
        <w:sz w:val="20"/>
        <w:szCs w:val="20"/>
      </w:rPr>
      <w:t>______________________</w:t>
    </w:r>
  </w:p>
  <w:p w14:paraId="0680F677" w14:textId="77777777" w:rsidR="00D97D4D" w:rsidRPr="00A71B04" w:rsidRDefault="00D97D4D" w:rsidP="00A71B04">
    <w:pPr>
      <w:widowControl w:val="0"/>
      <w:tabs>
        <w:tab w:val="left" w:pos="2020"/>
        <w:tab w:val="left" w:pos="2420"/>
        <w:tab w:val="left" w:pos="2760"/>
      </w:tabs>
      <w:autoSpaceDE w:val="0"/>
      <w:autoSpaceDN w:val="0"/>
      <w:adjustRightInd w:val="0"/>
      <w:spacing w:after="40"/>
      <w:jc w:val="right"/>
      <w:rPr>
        <w:rFonts w:ascii="Calibri" w:hAnsi="Calibri" w:cs="Palatino"/>
        <w:b/>
        <w:bCs/>
        <w:i/>
        <w:iCs/>
        <w:color w:val="000000"/>
        <w:sz w:val="20"/>
        <w:szCs w:val="20"/>
      </w:rPr>
    </w:pPr>
    <w:r w:rsidRPr="00A71B04">
      <w:rPr>
        <w:rFonts w:ascii="Calibri" w:hAnsi="Calibri" w:cs="Palatino"/>
        <w:b/>
        <w:bCs/>
        <w:i/>
        <w:iCs/>
        <w:color w:val="000000"/>
        <w:sz w:val="20"/>
        <w:szCs w:val="20"/>
      </w:rPr>
      <w:fldChar w:fldCharType="begin"/>
    </w:r>
    <w:r w:rsidRPr="00A71B04">
      <w:rPr>
        <w:rFonts w:ascii="Calibri" w:hAnsi="Calibri" w:cs="Palatino"/>
        <w:b/>
        <w:bCs/>
        <w:i/>
        <w:iCs/>
        <w:color w:val="000000"/>
        <w:sz w:val="20"/>
        <w:szCs w:val="20"/>
      </w:rPr>
      <w:instrText xml:space="preserve"> PAGE </w:instrText>
    </w:r>
    <w:r w:rsidRPr="00A71B04">
      <w:rPr>
        <w:rFonts w:ascii="Calibri" w:hAnsi="Calibri" w:cs="Palatino"/>
        <w:b/>
        <w:bCs/>
        <w:i/>
        <w:iCs/>
        <w:color w:val="000000"/>
        <w:sz w:val="20"/>
        <w:szCs w:val="20"/>
      </w:rPr>
      <w:fldChar w:fldCharType="separate"/>
    </w:r>
    <w:r w:rsidR="00F20480">
      <w:rPr>
        <w:rFonts w:ascii="Calibri" w:hAnsi="Calibri" w:cs="Palatino"/>
        <w:b/>
        <w:bCs/>
        <w:i/>
        <w:iCs/>
        <w:noProof/>
        <w:color w:val="000000"/>
        <w:sz w:val="20"/>
        <w:szCs w:val="20"/>
      </w:rPr>
      <w:t>6</w:t>
    </w:r>
    <w:r w:rsidRPr="00A71B04">
      <w:rPr>
        <w:rFonts w:ascii="Calibri" w:hAnsi="Calibri" w:cs="Palatino"/>
        <w:b/>
        <w:bCs/>
        <w:i/>
        <w:iCs/>
        <w:color w:val="000000"/>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637D" w14:textId="77777777" w:rsidR="00D97D4D" w:rsidRPr="00A71B04" w:rsidRDefault="00D97D4D" w:rsidP="00A71B04">
    <w:pPr>
      <w:widowControl w:val="0"/>
      <w:tabs>
        <w:tab w:val="left" w:pos="2020"/>
        <w:tab w:val="left" w:pos="2420"/>
        <w:tab w:val="left" w:pos="2760"/>
      </w:tabs>
      <w:autoSpaceDE w:val="0"/>
      <w:autoSpaceDN w:val="0"/>
      <w:adjustRightInd w:val="0"/>
      <w:spacing w:after="40"/>
      <w:jc w:val="right"/>
      <w:rPr>
        <w:rFonts w:ascii="Calibri" w:hAnsi="Calibri" w:cs="Palatino"/>
        <w:color w:val="000000"/>
        <w:sz w:val="20"/>
        <w:szCs w:val="20"/>
      </w:rPr>
    </w:pPr>
    <w:r w:rsidRPr="00A71B04">
      <w:rPr>
        <w:rFonts w:ascii="Calibri" w:hAnsi="Calibri" w:cs="Palatino"/>
        <w:color w:val="000000"/>
        <w:sz w:val="20"/>
        <w:szCs w:val="20"/>
      </w:rPr>
      <w:t>______________________</w:t>
    </w:r>
  </w:p>
  <w:p w14:paraId="61E4AA5E" w14:textId="77777777" w:rsidR="00D97D4D" w:rsidRPr="00A71B04" w:rsidRDefault="00D97D4D" w:rsidP="00A71B04">
    <w:pPr>
      <w:widowControl w:val="0"/>
      <w:tabs>
        <w:tab w:val="left" w:pos="2020"/>
        <w:tab w:val="left" w:pos="2420"/>
        <w:tab w:val="left" w:pos="2760"/>
      </w:tabs>
      <w:autoSpaceDE w:val="0"/>
      <w:autoSpaceDN w:val="0"/>
      <w:adjustRightInd w:val="0"/>
      <w:spacing w:after="40"/>
      <w:jc w:val="right"/>
      <w:rPr>
        <w:rFonts w:ascii="Calibri" w:hAnsi="Calibri" w:cs="Palatino"/>
        <w:b/>
        <w:bCs/>
        <w:i/>
        <w:iCs/>
        <w:color w:val="000000"/>
        <w:sz w:val="20"/>
        <w:szCs w:val="20"/>
      </w:rPr>
    </w:pPr>
    <w:r w:rsidRPr="00A71B04">
      <w:rPr>
        <w:rFonts w:ascii="Calibri" w:hAnsi="Calibri" w:cs="Palatino"/>
        <w:b/>
        <w:bCs/>
        <w:i/>
        <w:iCs/>
        <w:color w:val="000000"/>
        <w:sz w:val="20"/>
        <w:szCs w:val="20"/>
      </w:rPr>
      <w:fldChar w:fldCharType="begin"/>
    </w:r>
    <w:r w:rsidRPr="00A71B04">
      <w:rPr>
        <w:rFonts w:ascii="Calibri" w:hAnsi="Calibri" w:cs="Palatino"/>
        <w:b/>
        <w:bCs/>
        <w:i/>
        <w:iCs/>
        <w:color w:val="000000"/>
        <w:sz w:val="20"/>
        <w:szCs w:val="20"/>
      </w:rPr>
      <w:instrText xml:space="preserve"> PAGE </w:instrText>
    </w:r>
    <w:r w:rsidRPr="00A71B04">
      <w:rPr>
        <w:rFonts w:ascii="Calibri" w:hAnsi="Calibri" w:cs="Palatino"/>
        <w:b/>
        <w:bCs/>
        <w:i/>
        <w:iCs/>
        <w:color w:val="000000"/>
        <w:sz w:val="20"/>
        <w:szCs w:val="20"/>
      </w:rPr>
      <w:fldChar w:fldCharType="separate"/>
    </w:r>
    <w:r w:rsidR="00F20480">
      <w:rPr>
        <w:rFonts w:ascii="Calibri" w:hAnsi="Calibri" w:cs="Palatino"/>
        <w:b/>
        <w:bCs/>
        <w:i/>
        <w:iCs/>
        <w:noProof/>
        <w:color w:val="000000"/>
        <w:sz w:val="20"/>
        <w:szCs w:val="20"/>
      </w:rPr>
      <w:t>7</w:t>
    </w:r>
    <w:r w:rsidRPr="00A71B04">
      <w:rPr>
        <w:rFonts w:ascii="Calibri" w:hAnsi="Calibri" w:cs="Palatino"/>
        <w:b/>
        <w:bCs/>
        <w:i/>
        <w:iCs/>
        <w:color w:val="000000"/>
        <w:sz w:val="20"/>
        <w:szCs w:val="20"/>
      </w:rPr>
      <w:fldChar w:fldCharType="end"/>
    </w:r>
  </w:p>
  <w:p w14:paraId="1C68D0EF" w14:textId="77777777" w:rsidR="00D97D4D" w:rsidRPr="00A71B04" w:rsidRDefault="00D97D4D">
    <w:pPr>
      <w:pStyle w:val="Footer"/>
      <w:rPr>
        <w:rFonts w:ascii="Calibri" w:hAnsi="Calibr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6CDC" w14:textId="77777777" w:rsidR="00F20480" w:rsidRDefault="00F2048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DD11" w14:textId="77777777" w:rsidR="00D97D4D" w:rsidRDefault="00D97D4D">
    <w:pPr>
      <w:widowControl w:val="0"/>
      <w:tabs>
        <w:tab w:val="left" w:pos="2020"/>
        <w:tab w:val="left" w:pos="2420"/>
        <w:tab w:val="left" w:pos="2760"/>
      </w:tabs>
      <w:autoSpaceDE w:val="0"/>
      <w:autoSpaceDN w:val="0"/>
      <w:adjustRightInd w:val="0"/>
      <w:spacing w:after="40"/>
      <w:jc w:val="right"/>
      <w:rPr>
        <w:rFonts w:ascii="Palatino" w:hAnsi="Palatino" w:cs="Palatino"/>
        <w:color w:val="000000"/>
        <w:sz w:val="22"/>
      </w:rPr>
    </w:pPr>
    <w:r>
      <w:rPr>
        <w:rFonts w:ascii="Palatino" w:hAnsi="Palatino" w:cs="Palatino"/>
        <w:color w:val="000000"/>
        <w:sz w:val="22"/>
      </w:rPr>
      <w:t>______________________</w:t>
    </w:r>
  </w:p>
  <w:p w14:paraId="735392C4" w14:textId="77777777" w:rsidR="00D97D4D" w:rsidRDefault="00D97D4D">
    <w:pPr>
      <w:widowControl w:val="0"/>
      <w:tabs>
        <w:tab w:val="left" w:pos="2020"/>
        <w:tab w:val="left" w:pos="2420"/>
        <w:tab w:val="left" w:pos="2760"/>
      </w:tabs>
      <w:autoSpaceDE w:val="0"/>
      <w:autoSpaceDN w:val="0"/>
      <w:adjustRightInd w:val="0"/>
      <w:spacing w:after="40"/>
      <w:jc w:val="right"/>
      <w:rPr>
        <w:rFonts w:ascii="Palatino" w:hAnsi="Palatino" w:cs="Palatino"/>
        <w:b/>
        <w:bCs/>
        <w:i/>
        <w:iCs/>
        <w:color w:val="000000"/>
        <w:sz w:val="20"/>
      </w:rPr>
    </w:pPr>
    <w:r>
      <w:rPr>
        <w:rFonts w:ascii="Palatino" w:hAnsi="Palatino" w:cs="Palatino"/>
        <w:b/>
        <w:bCs/>
        <w:i/>
        <w:iCs/>
        <w:color w:val="000000"/>
        <w:sz w:val="20"/>
      </w:rPr>
      <w:fldChar w:fldCharType="begin"/>
    </w:r>
    <w:r>
      <w:rPr>
        <w:rFonts w:ascii="Palatino" w:hAnsi="Palatino" w:cs="Palatino"/>
        <w:b/>
        <w:bCs/>
        <w:i/>
        <w:iCs/>
        <w:color w:val="000000"/>
        <w:sz w:val="20"/>
      </w:rPr>
      <w:instrText xml:space="preserve"> PAGE </w:instrText>
    </w:r>
    <w:r>
      <w:rPr>
        <w:rFonts w:ascii="Palatino" w:hAnsi="Palatino" w:cs="Palatino"/>
        <w:b/>
        <w:bCs/>
        <w:i/>
        <w:iCs/>
        <w:color w:val="000000"/>
        <w:sz w:val="20"/>
      </w:rPr>
      <w:fldChar w:fldCharType="separate"/>
    </w:r>
    <w:r w:rsidR="00F20480">
      <w:rPr>
        <w:rFonts w:ascii="Palatino" w:hAnsi="Palatino" w:cs="Palatino"/>
        <w:b/>
        <w:bCs/>
        <w:i/>
        <w:iCs/>
        <w:noProof/>
        <w:color w:val="000000"/>
        <w:sz w:val="20"/>
      </w:rPr>
      <w:t>8</w:t>
    </w:r>
    <w:r>
      <w:rPr>
        <w:rFonts w:ascii="Palatino" w:hAnsi="Palatino" w:cs="Palatino"/>
        <w:b/>
        <w:bCs/>
        <w:i/>
        <w:iCs/>
        <w:color w:val="000000"/>
        <w:sz w:val="20"/>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FA4F" w14:textId="77777777" w:rsidR="00D97D4D" w:rsidRDefault="00D97D4D">
    <w:pPr>
      <w:widowControl w:val="0"/>
      <w:tabs>
        <w:tab w:val="left" w:pos="2020"/>
        <w:tab w:val="left" w:pos="2420"/>
        <w:tab w:val="left" w:pos="2760"/>
      </w:tabs>
      <w:autoSpaceDE w:val="0"/>
      <w:autoSpaceDN w:val="0"/>
      <w:adjustRightInd w:val="0"/>
      <w:spacing w:after="40"/>
      <w:jc w:val="right"/>
      <w:rPr>
        <w:rFonts w:ascii="Palatino" w:hAnsi="Palatino" w:cs="Palatino"/>
        <w:color w:val="000000"/>
        <w:sz w:val="22"/>
      </w:rPr>
    </w:pPr>
    <w:r>
      <w:rPr>
        <w:rFonts w:ascii="Palatino" w:hAnsi="Palatino" w:cs="Palatino"/>
        <w:color w:val="000000"/>
        <w:sz w:val="22"/>
      </w:rPr>
      <w:t>______________________</w:t>
    </w:r>
  </w:p>
  <w:p w14:paraId="0C778A1C" w14:textId="77777777" w:rsidR="00D97D4D" w:rsidRDefault="00D97D4D">
    <w:pPr>
      <w:widowControl w:val="0"/>
      <w:tabs>
        <w:tab w:val="left" w:pos="2020"/>
        <w:tab w:val="left" w:pos="2420"/>
        <w:tab w:val="left" w:pos="2760"/>
      </w:tabs>
      <w:autoSpaceDE w:val="0"/>
      <w:autoSpaceDN w:val="0"/>
      <w:adjustRightInd w:val="0"/>
      <w:spacing w:after="40"/>
      <w:jc w:val="right"/>
      <w:rPr>
        <w:rFonts w:ascii="Palatino" w:hAnsi="Palatino" w:cs="Palatino"/>
        <w:b/>
        <w:bCs/>
        <w:i/>
        <w:iCs/>
        <w:color w:val="000000"/>
        <w:sz w:val="20"/>
      </w:rPr>
    </w:pPr>
    <w:r>
      <w:rPr>
        <w:rFonts w:ascii="Palatino" w:hAnsi="Palatino" w:cs="Palatino"/>
        <w:b/>
        <w:bCs/>
        <w:i/>
        <w:iCs/>
        <w:color w:val="000000"/>
        <w:sz w:val="20"/>
      </w:rPr>
      <w:fldChar w:fldCharType="begin"/>
    </w:r>
    <w:r>
      <w:rPr>
        <w:rFonts w:ascii="Palatino" w:hAnsi="Palatino" w:cs="Palatino"/>
        <w:b/>
        <w:bCs/>
        <w:i/>
        <w:iCs/>
        <w:color w:val="000000"/>
        <w:sz w:val="20"/>
      </w:rPr>
      <w:instrText xml:space="preserve"> PAGE </w:instrText>
    </w:r>
    <w:r>
      <w:rPr>
        <w:rFonts w:ascii="Palatino" w:hAnsi="Palatino" w:cs="Palatino"/>
        <w:b/>
        <w:bCs/>
        <w:i/>
        <w:iCs/>
        <w:color w:val="000000"/>
        <w:sz w:val="20"/>
      </w:rPr>
      <w:fldChar w:fldCharType="separate"/>
    </w:r>
    <w:r w:rsidR="00F20480">
      <w:rPr>
        <w:rFonts w:ascii="Palatino" w:hAnsi="Palatino" w:cs="Palatino"/>
        <w:b/>
        <w:bCs/>
        <w:i/>
        <w:iCs/>
        <w:noProof/>
        <w:color w:val="000000"/>
        <w:sz w:val="20"/>
      </w:rPr>
      <w:t>9</w:t>
    </w:r>
    <w:r>
      <w:rPr>
        <w:rFonts w:ascii="Palatino" w:hAnsi="Palatino" w:cs="Palatino"/>
        <w:b/>
        <w:bCs/>
        <w:i/>
        <w:iCs/>
        <w:color w:val="000000"/>
        <w:sz w:val="20"/>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05FB6" w14:textId="77777777" w:rsidR="00D97D4D" w:rsidRPr="00A71B04" w:rsidRDefault="00D97D4D">
    <w:pPr>
      <w:widowControl w:val="0"/>
      <w:tabs>
        <w:tab w:val="left" w:pos="2020"/>
        <w:tab w:val="left" w:pos="2420"/>
        <w:tab w:val="left" w:pos="2760"/>
      </w:tabs>
      <w:autoSpaceDE w:val="0"/>
      <w:autoSpaceDN w:val="0"/>
      <w:adjustRightInd w:val="0"/>
      <w:spacing w:after="40"/>
      <w:jc w:val="right"/>
      <w:rPr>
        <w:rFonts w:ascii="Calibri" w:hAnsi="Calibri" w:cs="Palatino"/>
        <w:color w:val="000000"/>
        <w:sz w:val="20"/>
        <w:szCs w:val="20"/>
      </w:rPr>
    </w:pPr>
    <w:r w:rsidRPr="00A71B04">
      <w:rPr>
        <w:rFonts w:ascii="Calibri" w:hAnsi="Calibri" w:cs="Palatino"/>
        <w:color w:val="000000"/>
        <w:sz w:val="20"/>
        <w:szCs w:val="20"/>
      </w:rPr>
      <w:t>______________________</w:t>
    </w:r>
  </w:p>
  <w:p w14:paraId="00046C30" w14:textId="77777777" w:rsidR="00D97D4D" w:rsidRPr="00A71B04" w:rsidRDefault="00D97D4D">
    <w:pPr>
      <w:widowControl w:val="0"/>
      <w:tabs>
        <w:tab w:val="left" w:pos="2020"/>
        <w:tab w:val="left" w:pos="2420"/>
        <w:tab w:val="left" w:pos="2760"/>
      </w:tabs>
      <w:autoSpaceDE w:val="0"/>
      <w:autoSpaceDN w:val="0"/>
      <w:adjustRightInd w:val="0"/>
      <w:spacing w:after="40"/>
      <w:jc w:val="right"/>
      <w:rPr>
        <w:rFonts w:ascii="Calibri" w:hAnsi="Calibri" w:cs="Palatino"/>
        <w:b/>
        <w:bCs/>
        <w:i/>
        <w:iCs/>
        <w:color w:val="000000"/>
        <w:sz w:val="20"/>
        <w:szCs w:val="20"/>
      </w:rPr>
    </w:pPr>
    <w:r w:rsidRPr="00A71B04">
      <w:rPr>
        <w:rFonts w:ascii="Calibri" w:hAnsi="Calibri" w:cs="Palatino"/>
        <w:b/>
        <w:bCs/>
        <w:i/>
        <w:iCs/>
        <w:color w:val="000000"/>
        <w:sz w:val="20"/>
        <w:szCs w:val="20"/>
      </w:rPr>
      <w:fldChar w:fldCharType="begin"/>
    </w:r>
    <w:r w:rsidRPr="00A71B04">
      <w:rPr>
        <w:rFonts w:ascii="Calibri" w:hAnsi="Calibri" w:cs="Palatino"/>
        <w:b/>
        <w:bCs/>
        <w:i/>
        <w:iCs/>
        <w:color w:val="000000"/>
        <w:sz w:val="20"/>
        <w:szCs w:val="20"/>
      </w:rPr>
      <w:instrText xml:space="preserve"> PAGE </w:instrText>
    </w:r>
    <w:r w:rsidRPr="00A71B04">
      <w:rPr>
        <w:rFonts w:ascii="Calibri" w:hAnsi="Calibri" w:cs="Palatino"/>
        <w:b/>
        <w:bCs/>
        <w:i/>
        <w:iCs/>
        <w:color w:val="000000"/>
        <w:sz w:val="20"/>
        <w:szCs w:val="20"/>
      </w:rPr>
      <w:fldChar w:fldCharType="separate"/>
    </w:r>
    <w:r>
      <w:rPr>
        <w:rFonts w:ascii="Calibri" w:hAnsi="Calibri" w:cs="Palatino"/>
        <w:b/>
        <w:bCs/>
        <w:i/>
        <w:iCs/>
        <w:noProof/>
        <w:color w:val="000000"/>
        <w:sz w:val="20"/>
        <w:szCs w:val="20"/>
      </w:rPr>
      <w:t>8</w:t>
    </w:r>
    <w:r w:rsidRPr="00A71B04">
      <w:rPr>
        <w:rFonts w:ascii="Calibri" w:hAnsi="Calibri" w:cs="Palatino"/>
        <w:b/>
        <w:bCs/>
        <w:i/>
        <w:iCs/>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F5DD5" w14:textId="77777777" w:rsidR="00F95333" w:rsidRDefault="00F95333">
      <w:r>
        <w:separator/>
      </w:r>
    </w:p>
  </w:footnote>
  <w:footnote w:type="continuationSeparator" w:id="0">
    <w:p w14:paraId="3825BD6B" w14:textId="77777777" w:rsidR="00F95333" w:rsidRDefault="00F95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1760" w14:textId="77777777" w:rsidR="00F20480" w:rsidRDefault="00F204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E869" w14:textId="77777777" w:rsidR="00D97D4D" w:rsidRPr="00A71B04" w:rsidRDefault="00D97D4D" w:rsidP="00A71B04">
    <w:pPr>
      <w:pStyle w:val="Header"/>
      <w:rPr>
        <w:rFonts w:ascii="Calibri" w:hAnsi="Calibri"/>
        <w:b/>
        <w:sz w:val="20"/>
        <w:szCs w:val="20"/>
      </w:rPr>
    </w:pPr>
    <w:r w:rsidRPr="00A71B04">
      <w:rPr>
        <w:rFonts w:ascii="Calibri" w:hAnsi="Calibri"/>
        <w:b/>
        <w:sz w:val="20"/>
        <w:szCs w:val="20"/>
      </w:rPr>
      <w:t>Silk Road</w:t>
    </w:r>
  </w:p>
  <w:p w14:paraId="0BC4F776" w14:textId="77777777" w:rsidR="00D97D4D" w:rsidRDefault="00D97D4D">
    <w:pPr>
      <w:pStyle w:val="Header"/>
    </w:pPr>
    <w:r w:rsidRPr="00A71B04">
      <w:rPr>
        <w:rFonts w:ascii="Calibri" w:hAnsi="Calibri"/>
        <w:b/>
        <w:sz w:val="20"/>
        <w:szCs w:val="20"/>
      </w:rPr>
      <w:t>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EA5E" w14:textId="77777777" w:rsidR="00D97D4D" w:rsidRDefault="00D97D4D" w:rsidP="00A71B04">
    <w:pPr>
      <w:widowControl w:val="0"/>
      <w:autoSpaceDE w:val="0"/>
      <w:autoSpaceDN w:val="0"/>
      <w:adjustRightInd w:val="0"/>
      <w:ind w:left="720" w:hanging="720"/>
      <w:jc w:val="center"/>
      <w:rPr>
        <w:rFonts w:ascii="Calibri" w:hAnsi="Calibri"/>
        <w:b/>
        <w:color w:val="000000"/>
        <w:sz w:val="20"/>
        <w:szCs w:val="20"/>
      </w:rPr>
    </w:pPr>
    <w:r>
      <w:rPr>
        <w:rFonts w:ascii="Calibri" w:hAnsi="Calibri"/>
        <w:b/>
        <w:color w:val="000000"/>
        <w:sz w:val="20"/>
        <w:szCs w:val="20"/>
      </w:rPr>
      <w:t>The Silk Road: A History of Cultural and Material Exchanges</w:t>
    </w:r>
  </w:p>
  <w:p w14:paraId="10EAC170" w14:textId="77777777" w:rsidR="00D97D4D" w:rsidRPr="00EC1A99" w:rsidRDefault="00F20480" w:rsidP="00A71B04">
    <w:pPr>
      <w:widowControl w:val="0"/>
      <w:autoSpaceDE w:val="0"/>
      <w:autoSpaceDN w:val="0"/>
      <w:adjustRightInd w:val="0"/>
      <w:ind w:left="720" w:hanging="720"/>
      <w:jc w:val="center"/>
      <w:rPr>
        <w:rFonts w:ascii="Calibri" w:hAnsi="Calibri"/>
        <w:b/>
        <w:color w:val="000000"/>
        <w:sz w:val="20"/>
        <w:szCs w:val="20"/>
      </w:rPr>
    </w:pPr>
    <w:r>
      <w:rPr>
        <w:rFonts w:ascii="Calibri" w:hAnsi="Calibri"/>
        <w:b/>
        <w:sz w:val="22"/>
        <w:szCs w:val="22"/>
        <w:highlight w:val="yellow"/>
      </w:rPr>
      <w:t>01:165:473/01:098:473</w:t>
    </w:r>
    <w:bookmarkStart w:id="0" w:name="_GoBack"/>
    <w:bookmarkEnd w:id="0"/>
  </w:p>
  <w:p w14:paraId="190B9C63" w14:textId="77777777" w:rsidR="00D97D4D" w:rsidRPr="00EC1A99" w:rsidRDefault="00D97D4D" w:rsidP="00A71B04">
    <w:pPr>
      <w:widowControl w:val="0"/>
      <w:autoSpaceDE w:val="0"/>
      <w:autoSpaceDN w:val="0"/>
      <w:adjustRightInd w:val="0"/>
      <w:ind w:left="720" w:hanging="720"/>
      <w:jc w:val="center"/>
      <w:rPr>
        <w:rFonts w:ascii="Calibri" w:hAnsi="Calibri"/>
        <w:b/>
        <w:color w:val="000000"/>
        <w:sz w:val="20"/>
        <w:szCs w:val="20"/>
      </w:rPr>
    </w:pPr>
    <w:r>
      <w:rPr>
        <w:rFonts w:ascii="Calibri" w:hAnsi="Calibri"/>
        <w:b/>
        <w:color w:val="000000"/>
        <w:sz w:val="20"/>
        <w:szCs w:val="20"/>
      </w:rPr>
      <w:t>Spring</w:t>
    </w:r>
    <w:r w:rsidRPr="00EC1A99">
      <w:rPr>
        <w:rFonts w:ascii="Calibri" w:hAnsi="Calibri"/>
        <w:b/>
        <w:color w:val="000000"/>
        <w:sz w:val="20"/>
        <w:szCs w:val="20"/>
      </w:rPr>
      <w:t xml:space="preserve"> 201</w:t>
    </w:r>
    <w:r>
      <w:rPr>
        <w:rFonts w:ascii="Calibri" w:hAnsi="Calibri"/>
        <w:b/>
        <w:color w:val="000000"/>
        <w:sz w:val="20"/>
        <w:szCs w:val="20"/>
      </w:rPr>
      <w:t>4</w:t>
    </w:r>
  </w:p>
  <w:p w14:paraId="6D7B4C5E" w14:textId="77777777" w:rsidR="00D97D4D" w:rsidRPr="00EC1A99" w:rsidRDefault="00D97D4D" w:rsidP="00A71B04">
    <w:pPr>
      <w:widowControl w:val="0"/>
      <w:tabs>
        <w:tab w:val="left" w:pos="360"/>
        <w:tab w:val="left" w:pos="720"/>
        <w:tab w:val="left" w:pos="1080"/>
        <w:tab w:val="left" w:pos="1440"/>
        <w:tab w:val="left" w:pos="1800"/>
      </w:tabs>
      <w:autoSpaceDE w:val="0"/>
      <w:autoSpaceDN w:val="0"/>
      <w:adjustRightInd w:val="0"/>
      <w:jc w:val="center"/>
      <w:rPr>
        <w:rFonts w:ascii="Calibri" w:hAnsi="Calibri"/>
        <w:sz w:val="20"/>
        <w:szCs w:val="20"/>
      </w:rPr>
    </w:pPr>
    <w:r w:rsidRPr="00EC1A99">
      <w:rPr>
        <w:rFonts w:ascii="Calibri" w:hAnsi="Calibri"/>
        <w:b/>
        <w:color w:val="000000"/>
        <w:sz w:val="20"/>
        <w:szCs w:val="20"/>
      </w:rPr>
      <w:t>______________________</w:t>
    </w:r>
  </w:p>
  <w:p w14:paraId="2E2D9A26" w14:textId="77777777" w:rsidR="00D97D4D" w:rsidRPr="00A71B04" w:rsidRDefault="00D97D4D" w:rsidP="00A71B04">
    <w:pPr>
      <w:pStyle w:val="Header"/>
      <w:jc w:val="center"/>
      <w:rPr>
        <w:sz w:val="20"/>
        <w:szCs w:val="20"/>
      </w:rPr>
    </w:pPr>
    <w:r w:rsidRPr="00EC1A99">
      <w:rPr>
        <w:rFonts w:ascii="Calibri" w:hAnsi="Calibri"/>
        <w:b/>
        <w:color w:val="000000"/>
        <w:sz w:val="20"/>
        <w:szCs w:val="20"/>
      </w:rPr>
      <w:t xml:space="preserve">Instructor: </w:t>
    </w:r>
    <w:proofErr w:type="spellStart"/>
    <w:r w:rsidRPr="00EC1A99">
      <w:rPr>
        <w:rFonts w:ascii="Calibri" w:hAnsi="Calibri"/>
        <w:b/>
        <w:color w:val="000000"/>
        <w:sz w:val="20"/>
        <w:szCs w:val="20"/>
      </w:rPr>
      <w:t>Jessey</w:t>
    </w:r>
    <w:proofErr w:type="spellEnd"/>
    <w:r w:rsidRPr="00EC1A99">
      <w:rPr>
        <w:rFonts w:ascii="Calibri" w:hAnsi="Calibri"/>
        <w:b/>
        <w:color w:val="000000"/>
        <w:sz w:val="20"/>
        <w:szCs w:val="20"/>
      </w:rPr>
      <w:t xml:space="preserve"> J.C. </w:t>
    </w:r>
    <w:proofErr w:type="spellStart"/>
    <w:r w:rsidRPr="00EC1A99">
      <w:rPr>
        <w:rFonts w:ascii="Calibri" w:hAnsi="Calibri"/>
        <w:b/>
        <w:color w:val="000000"/>
        <w:sz w:val="20"/>
        <w:szCs w:val="20"/>
      </w:rPr>
      <w:t>Choo</w:t>
    </w:r>
    <w:proofErr w:type="spellEnd"/>
    <w:r w:rsidRPr="00EC1A99">
      <w:rPr>
        <w:rFonts w:ascii="Calibri" w:hAnsi="Calibri"/>
        <w:b/>
        <w:color w:val="000000"/>
        <w:sz w:val="20"/>
        <w:szCs w:val="20"/>
      </w:rPr>
      <w:t xml:space="preserve"> (jessey.choo@rutgers.edu)</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63FD" w14:textId="77777777" w:rsidR="00D97D4D" w:rsidRPr="00EC1A99" w:rsidRDefault="00D97D4D" w:rsidP="00D1183A">
    <w:pPr>
      <w:widowControl w:val="0"/>
      <w:autoSpaceDE w:val="0"/>
      <w:autoSpaceDN w:val="0"/>
      <w:adjustRightInd w:val="0"/>
      <w:spacing w:after="180"/>
      <w:rPr>
        <w:rFonts w:ascii="Calibri" w:hAnsi="Calibri" w:cs="Palatino"/>
        <w:b/>
        <w:color w:val="000000"/>
        <w:sz w:val="20"/>
        <w:szCs w:val="20"/>
      </w:rPr>
    </w:pPr>
    <w:r w:rsidRPr="00EC1A99">
      <w:rPr>
        <w:rFonts w:ascii="Calibri" w:hAnsi="Calibri" w:cs="GentiumAlt"/>
        <w:b/>
        <w:color w:val="000000"/>
        <w:sz w:val="20"/>
        <w:szCs w:val="20"/>
      </w:rPr>
      <w:t>The Silk Road</w:t>
    </w:r>
  </w:p>
  <w:p w14:paraId="66C9BF8B" w14:textId="77777777" w:rsidR="00D97D4D" w:rsidRDefault="00D97D4D" w:rsidP="00D1183A">
    <w:pPr>
      <w:widowControl w:val="0"/>
      <w:autoSpaceDE w:val="0"/>
      <w:autoSpaceDN w:val="0"/>
      <w:adjustRightInd w:val="0"/>
      <w:spacing w:after="180"/>
      <w:rPr>
        <w:rFonts w:ascii="Palatino" w:hAnsi="Palatino" w:cs="Palatino"/>
        <w:color w:val="000000"/>
        <w:sz w:val="20"/>
      </w:rPr>
    </w:pPr>
    <w:r w:rsidRPr="00EC1A99">
      <w:rPr>
        <w:rFonts w:ascii="Calibri" w:hAnsi="Calibri" w:cs="Palatino"/>
        <w:b/>
        <w:color w:val="000000"/>
        <w:sz w:val="20"/>
        <w:szCs w:val="20"/>
      </w:rPr>
      <w:t>__________________________</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66A1" w14:textId="77777777" w:rsidR="00D97D4D" w:rsidRPr="00EC1A99" w:rsidRDefault="00D97D4D">
    <w:pPr>
      <w:widowControl w:val="0"/>
      <w:autoSpaceDE w:val="0"/>
      <w:autoSpaceDN w:val="0"/>
      <w:adjustRightInd w:val="0"/>
      <w:spacing w:after="180"/>
      <w:rPr>
        <w:rFonts w:ascii="Calibri" w:hAnsi="Calibri" w:cs="Palatino"/>
        <w:b/>
        <w:color w:val="000000"/>
        <w:sz w:val="20"/>
        <w:szCs w:val="2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B42E" w14:textId="77777777" w:rsidR="00D97D4D" w:rsidRPr="00A71B04" w:rsidRDefault="00D97D4D" w:rsidP="00A71B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23"/>
    <w:multiLevelType w:val="hybridMultilevel"/>
    <w:tmpl w:val="77B27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A5988"/>
    <w:multiLevelType w:val="hybridMultilevel"/>
    <w:tmpl w:val="15F23214"/>
    <w:lvl w:ilvl="0" w:tplc="0409000F">
      <w:start w:val="1"/>
      <w:numFmt w:val="decimal"/>
      <w:lvlText w:val="%1."/>
      <w:lvlJc w:val="left"/>
      <w:pPr>
        <w:ind w:left="720" w:hanging="360"/>
      </w:pPr>
      <w:rPr>
        <w:rFonts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5F9564D"/>
    <w:multiLevelType w:val="hybridMultilevel"/>
    <w:tmpl w:val="FF3A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85958"/>
    <w:multiLevelType w:val="hybridMultilevel"/>
    <w:tmpl w:val="A5CE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42F68"/>
    <w:multiLevelType w:val="hybridMultilevel"/>
    <w:tmpl w:val="C8F84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AF7ECA"/>
    <w:multiLevelType w:val="hybridMultilevel"/>
    <w:tmpl w:val="E0129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1B465B"/>
    <w:multiLevelType w:val="hybridMultilevel"/>
    <w:tmpl w:val="A008C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88653A"/>
    <w:multiLevelType w:val="hybridMultilevel"/>
    <w:tmpl w:val="4C0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60A26"/>
    <w:multiLevelType w:val="hybridMultilevel"/>
    <w:tmpl w:val="29BEAA0E"/>
    <w:lvl w:ilvl="0" w:tplc="CBCA8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97D4A"/>
    <w:multiLevelType w:val="hybridMultilevel"/>
    <w:tmpl w:val="B4ACC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820728"/>
    <w:multiLevelType w:val="hybridMultilevel"/>
    <w:tmpl w:val="778A6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B75FEC"/>
    <w:multiLevelType w:val="hybridMultilevel"/>
    <w:tmpl w:val="69CEA5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760C6B"/>
    <w:multiLevelType w:val="hybridMultilevel"/>
    <w:tmpl w:val="1778DC64"/>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C31B3F"/>
    <w:multiLevelType w:val="hybridMultilevel"/>
    <w:tmpl w:val="FE18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nsid w:val="5C481329"/>
    <w:multiLevelType w:val="hybridMultilevel"/>
    <w:tmpl w:val="65B8C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445DBD"/>
    <w:multiLevelType w:val="hybridMultilevel"/>
    <w:tmpl w:val="D2A22F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67D2121"/>
    <w:multiLevelType w:val="hybridMultilevel"/>
    <w:tmpl w:val="EDFA4FD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58F2D7D"/>
    <w:multiLevelType w:val="hybridMultilevel"/>
    <w:tmpl w:val="37F6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10"/>
  </w:num>
  <w:num w:numId="5">
    <w:abstractNumId w:val="2"/>
  </w:num>
  <w:num w:numId="6">
    <w:abstractNumId w:val="5"/>
  </w:num>
  <w:num w:numId="7">
    <w:abstractNumId w:val="3"/>
  </w:num>
  <w:num w:numId="8">
    <w:abstractNumId w:val="1"/>
  </w:num>
  <w:num w:numId="9">
    <w:abstractNumId w:val="13"/>
  </w:num>
  <w:num w:numId="10">
    <w:abstractNumId w:val="6"/>
  </w:num>
  <w:num w:numId="11">
    <w:abstractNumId w:val="4"/>
  </w:num>
  <w:num w:numId="12">
    <w:abstractNumId w:val="11"/>
  </w:num>
  <w:num w:numId="13">
    <w:abstractNumId w:val="9"/>
  </w:num>
  <w:num w:numId="14">
    <w:abstractNumId w:val="8"/>
  </w:num>
  <w:num w:numId="15">
    <w:abstractNumId w:val="16"/>
  </w:num>
  <w:num w:numId="16">
    <w:abstractNumId w:val="15"/>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D3"/>
    <w:rsid w:val="000000F3"/>
    <w:rsid w:val="000053EE"/>
    <w:rsid w:val="00006D7A"/>
    <w:rsid w:val="0000797C"/>
    <w:rsid w:val="00010182"/>
    <w:rsid w:val="00011E4F"/>
    <w:rsid w:val="000165D1"/>
    <w:rsid w:val="00020BE3"/>
    <w:rsid w:val="00021214"/>
    <w:rsid w:val="000219C8"/>
    <w:rsid w:val="00023EC7"/>
    <w:rsid w:val="000241E9"/>
    <w:rsid w:val="00036296"/>
    <w:rsid w:val="000368D1"/>
    <w:rsid w:val="00037E2B"/>
    <w:rsid w:val="00042DDE"/>
    <w:rsid w:val="00044204"/>
    <w:rsid w:val="00046A21"/>
    <w:rsid w:val="000525CD"/>
    <w:rsid w:val="000534E7"/>
    <w:rsid w:val="00054F27"/>
    <w:rsid w:val="0005692F"/>
    <w:rsid w:val="000570BB"/>
    <w:rsid w:val="00057B73"/>
    <w:rsid w:val="00060594"/>
    <w:rsid w:val="00060B01"/>
    <w:rsid w:val="00063D4C"/>
    <w:rsid w:val="0006643B"/>
    <w:rsid w:val="0006665F"/>
    <w:rsid w:val="00070011"/>
    <w:rsid w:val="000707A4"/>
    <w:rsid w:val="000719BB"/>
    <w:rsid w:val="00073206"/>
    <w:rsid w:val="00076B9A"/>
    <w:rsid w:val="00077A95"/>
    <w:rsid w:val="00080858"/>
    <w:rsid w:val="00096B3C"/>
    <w:rsid w:val="00097437"/>
    <w:rsid w:val="000A0145"/>
    <w:rsid w:val="000A2887"/>
    <w:rsid w:val="000A43F3"/>
    <w:rsid w:val="000A666E"/>
    <w:rsid w:val="000A6C5F"/>
    <w:rsid w:val="000B3173"/>
    <w:rsid w:val="000B33F2"/>
    <w:rsid w:val="000B4E67"/>
    <w:rsid w:val="000C253C"/>
    <w:rsid w:val="000C3405"/>
    <w:rsid w:val="000D0B82"/>
    <w:rsid w:val="000D1181"/>
    <w:rsid w:val="000D366D"/>
    <w:rsid w:val="000D3AA8"/>
    <w:rsid w:val="000D6B7B"/>
    <w:rsid w:val="000E458C"/>
    <w:rsid w:val="000F0FE2"/>
    <w:rsid w:val="000F6EED"/>
    <w:rsid w:val="000F7A94"/>
    <w:rsid w:val="00100252"/>
    <w:rsid w:val="001018E6"/>
    <w:rsid w:val="001021E6"/>
    <w:rsid w:val="00104A67"/>
    <w:rsid w:val="00107032"/>
    <w:rsid w:val="00112332"/>
    <w:rsid w:val="00114392"/>
    <w:rsid w:val="001165A8"/>
    <w:rsid w:val="00116E3A"/>
    <w:rsid w:val="0012062D"/>
    <w:rsid w:val="001213CF"/>
    <w:rsid w:val="00130386"/>
    <w:rsid w:val="00130A72"/>
    <w:rsid w:val="00131E97"/>
    <w:rsid w:val="00131F2C"/>
    <w:rsid w:val="00134639"/>
    <w:rsid w:val="00134666"/>
    <w:rsid w:val="00134F7E"/>
    <w:rsid w:val="0013569A"/>
    <w:rsid w:val="00137F7C"/>
    <w:rsid w:val="00140094"/>
    <w:rsid w:val="00140B52"/>
    <w:rsid w:val="00142A10"/>
    <w:rsid w:val="00143AE8"/>
    <w:rsid w:val="001458CA"/>
    <w:rsid w:val="00153E8F"/>
    <w:rsid w:val="0016227C"/>
    <w:rsid w:val="00163BB0"/>
    <w:rsid w:val="00166EF8"/>
    <w:rsid w:val="00174BFD"/>
    <w:rsid w:val="00183AEA"/>
    <w:rsid w:val="001855EC"/>
    <w:rsid w:val="001871A5"/>
    <w:rsid w:val="00192956"/>
    <w:rsid w:val="001954D3"/>
    <w:rsid w:val="00196B64"/>
    <w:rsid w:val="001A02CC"/>
    <w:rsid w:val="001A2D0B"/>
    <w:rsid w:val="001A660E"/>
    <w:rsid w:val="001B2968"/>
    <w:rsid w:val="001B7BBE"/>
    <w:rsid w:val="001B7D8E"/>
    <w:rsid w:val="001C1A65"/>
    <w:rsid w:val="001C35EB"/>
    <w:rsid w:val="001D3E7D"/>
    <w:rsid w:val="001D4B30"/>
    <w:rsid w:val="001D6460"/>
    <w:rsid w:val="001E1CB7"/>
    <w:rsid w:val="001E1CD9"/>
    <w:rsid w:val="001E6678"/>
    <w:rsid w:val="001F0383"/>
    <w:rsid w:val="001F099A"/>
    <w:rsid w:val="001F0B67"/>
    <w:rsid w:val="001F0D8C"/>
    <w:rsid w:val="001F3795"/>
    <w:rsid w:val="001F3D15"/>
    <w:rsid w:val="001F4EB3"/>
    <w:rsid w:val="001F66CB"/>
    <w:rsid w:val="00201452"/>
    <w:rsid w:val="0020530B"/>
    <w:rsid w:val="00210943"/>
    <w:rsid w:val="00212FB1"/>
    <w:rsid w:val="00213E57"/>
    <w:rsid w:val="0021668F"/>
    <w:rsid w:val="002173E0"/>
    <w:rsid w:val="00223150"/>
    <w:rsid w:val="00225189"/>
    <w:rsid w:val="00226A37"/>
    <w:rsid w:val="00227767"/>
    <w:rsid w:val="0022778E"/>
    <w:rsid w:val="002308C1"/>
    <w:rsid w:val="00231AB9"/>
    <w:rsid w:val="00232045"/>
    <w:rsid w:val="002335D6"/>
    <w:rsid w:val="00237381"/>
    <w:rsid w:val="00243CE9"/>
    <w:rsid w:val="00245CBB"/>
    <w:rsid w:val="00246850"/>
    <w:rsid w:val="00251709"/>
    <w:rsid w:val="002523F7"/>
    <w:rsid w:val="002543CD"/>
    <w:rsid w:val="0025468E"/>
    <w:rsid w:val="002547B6"/>
    <w:rsid w:val="0025734E"/>
    <w:rsid w:val="00265ADF"/>
    <w:rsid w:val="00267D0D"/>
    <w:rsid w:val="00281E3F"/>
    <w:rsid w:val="0028445B"/>
    <w:rsid w:val="00284E58"/>
    <w:rsid w:val="00285368"/>
    <w:rsid w:val="00287414"/>
    <w:rsid w:val="002951A7"/>
    <w:rsid w:val="00296B90"/>
    <w:rsid w:val="002A20C5"/>
    <w:rsid w:val="002A224D"/>
    <w:rsid w:val="002A4318"/>
    <w:rsid w:val="002A55ED"/>
    <w:rsid w:val="002A5F5C"/>
    <w:rsid w:val="002B68FA"/>
    <w:rsid w:val="002B78AF"/>
    <w:rsid w:val="002B7E42"/>
    <w:rsid w:val="002C0D54"/>
    <w:rsid w:val="002C10A8"/>
    <w:rsid w:val="002C2C6F"/>
    <w:rsid w:val="002C6DD7"/>
    <w:rsid w:val="002D109D"/>
    <w:rsid w:val="002D3DFF"/>
    <w:rsid w:val="002D52AA"/>
    <w:rsid w:val="002D5F54"/>
    <w:rsid w:val="002D6638"/>
    <w:rsid w:val="002E0F08"/>
    <w:rsid w:val="002E199E"/>
    <w:rsid w:val="002E19C5"/>
    <w:rsid w:val="002E2E53"/>
    <w:rsid w:val="002E338E"/>
    <w:rsid w:val="002F290E"/>
    <w:rsid w:val="002F7E81"/>
    <w:rsid w:val="003003E0"/>
    <w:rsid w:val="003023D7"/>
    <w:rsid w:val="003048AF"/>
    <w:rsid w:val="003104B5"/>
    <w:rsid w:val="00311533"/>
    <w:rsid w:val="00315DDA"/>
    <w:rsid w:val="00315E2E"/>
    <w:rsid w:val="003259ED"/>
    <w:rsid w:val="00326280"/>
    <w:rsid w:val="003265A5"/>
    <w:rsid w:val="00327A4B"/>
    <w:rsid w:val="00330B84"/>
    <w:rsid w:val="003329E9"/>
    <w:rsid w:val="00337810"/>
    <w:rsid w:val="00337B4F"/>
    <w:rsid w:val="00341979"/>
    <w:rsid w:val="00341FA9"/>
    <w:rsid w:val="00346085"/>
    <w:rsid w:val="00347300"/>
    <w:rsid w:val="00347CD0"/>
    <w:rsid w:val="003507EA"/>
    <w:rsid w:val="00355D6D"/>
    <w:rsid w:val="003614D1"/>
    <w:rsid w:val="00361C78"/>
    <w:rsid w:val="00361FF7"/>
    <w:rsid w:val="003645EB"/>
    <w:rsid w:val="003673DA"/>
    <w:rsid w:val="00367D6D"/>
    <w:rsid w:val="00370CD2"/>
    <w:rsid w:val="0037374F"/>
    <w:rsid w:val="003742E7"/>
    <w:rsid w:val="00374CC4"/>
    <w:rsid w:val="0037644F"/>
    <w:rsid w:val="00382C99"/>
    <w:rsid w:val="0038709D"/>
    <w:rsid w:val="003919C8"/>
    <w:rsid w:val="00392239"/>
    <w:rsid w:val="00394CC7"/>
    <w:rsid w:val="00396881"/>
    <w:rsid w:val="003A095E"/>
    <w:rsid w:val="003A1ABA"/>
    <w:rsid w:val="003A4C4C"/>
    <w:rsid w:val="003A5C31"/>
    <w:rsid w:val="003A79F6"/>
    <w:rsid w:val="003B0491"/>
    <w:rsid w:val="003B3461"/>
    <w:rsid w:val="003B45EA"/>
    <w:rsid w:val="003B735D"/>
    <w:rsid w:val="003C0C53"/>
    <w:rsid w:val="003C33C4"/>
    <w:rsid w:val="003C4EC3"/>
    <w:rsid w:val="003D0ECE"/>
    <w:rsid w:val="003D29E9"/>
    <w:rsid w:val="003D7200"/>
    <w:rsid w:val="003E403E"/>
    <w:rsid w:val="003E698E"/>
    <w:rsid w:val="003F03D3"/>
    <w:rsid w:val="003F333E"/>
    <w:rsid w:val="003F4D6D"/>
    <w:rsid w:val="003F6F61"/>
    <w:rsid w:val="00400EBF"/>
    <w:rsid w:val="00406C95"/>
    <w:rsid w:val="00406E41"/>
    <w:rsid w:val="00412E4B"/>
    <w:rsid w:val="00412E70"/>
    <w:rsid w:val="00414F8F"/>
    <w:rsid w:val="00416995"/>
    <w:rsid w:val="00416AFB"/>
    <w:rsid w:val="00417DEB"/>
    <w:rsid w:val="004208FD"/>
    <w:rsid w:val="0042297E"/>
    <w:rsid w:val="00425479"/>
    <w:rsid w:val="00437692"/>
    <w:rsid w:val="00440754"/>
    <w:rsid w:val="00441A82"/>
    <w:rsid w:val="004448DB"/>
    <w:rsid w:val="004461B7"/>
    <w:rsid w:val="00447682"/>
    <w:rsid w:val="004510DE"/>
    <w:rsid w:val="00451A6F"/>
    <w:rsid w:val="00452517"/>
    <w:rsid w:val="00460106"/>
    <w:rsid w:val="00465EF4"/>
    <w:rsid w:val="004664FD"/>
    <w:rsid w:val="0047142C"/>
    <w:rsid w:val="00471ADE"/>
    <w:rsid w:val="0047298F"/>
    <w:rsid w:val="00476B38"/>
    <w:rsid w:val="004814AF"/>
    <w:rsid w:val="0048195A"/>
    <w:rsid w:val="00481B2F"/>
    <w:rsid w:val="00483445"/>
    <w:rsid w:val="00483571"/>
    <w:rsid w:val="0048497A"/>
    <w:rsid w:val="0049219F"/>
    <w:rsid w:val="00492705"/>
    <w:rsid w:val="00495527"/>
    <w:rsid w:val="00495F1A"/>
    <w:rsid w:val="00496865"/>
    <w:rsid w:val="004972F7"/>
    <w:rsid w:val="004973BD"/>
    <w:rsid w:val="004A11A6"/>
    <w:rsid w:val="004A1A31"/>
    <w:rsid w:val="004A266C"/>
    <w:rsid w:val="004A278C"/>
    <w:rsid w:val="004A3B42"/>
    <w:rsid w:val="004A6434"/>
    <w:rsid w:val="004A7202"/>
    <w:rsid w:val="004A732C"/>
    <w:rsid w:val="004B2C51"/>
    <w:rsid w:val="004B52AD"/>
    <w:rsid w:val="004B6C38"/>
    <w:rsid w:val="004B70B2"/>
    <w:rsid w:val="004B7A28"/>
    <w:rsid w:val="004C1695"/>
    <w:rsid w:val="004C5B90"/>
    <w:rsid w:val="004C7E14"/>
    <w:rsid w:val="004D071A"/>
    <w:rsid w:val="004D0C3D"/>
    <w:rsid w:val="004D1C11"/>
    <w:rsid w:val="004D45A8"/>
    <w:rsid w:val="004D4E39"/>
    <w:rsid w:val="004D75A8"/>
    <w:rsid w:val="004E0B76"/>
    <w:rsid w:val="004E45CD"/>
    <w:rsid w:val="004E6982"/>
    <w:rsid w:val="004F0955"/>
    <w:rsid w:val="004F18BE"/>
    <w:rsid w:val="004F2696"/>
    <w:rsid w:val="004F5A93"/>
    <w:rsid w:val="00503C98"/>
    <w:rsid w:val="00504B5C"/>
    <w:rsid w:val="00507FA3"/>
    <w:rsid w:val="0051104C"/>
    <w:rsid w:val="0051191F"/>
    <w:rsid w:val="00511E61"/>
    <w:rsid w:val="0051550C"/>
    <w:rsid w:val="00517E16"/>
    <w:rsid w:val="00517F2A"/>
    <w:rsid w:val="00521B92"/>
    <w:rsid w:val="00521ECE"/>
    <w:rsid w:val="005278CA"/>
    <w:rsid w:val="005322ED"/>
    <w:rsid w:val="005343E3"/>
    <w:rsid w:val="00534669"/>
    <w:rsid w:val="0054047D"/>
    <w:rsid w:val="00541422"/>
    <w:rsid w:val="005419DB"/>
    <w:rsid w:val="00541D9C"/>
    <w:rsid w:val="00544E82"/>
    <w:rsid w:val="00544FFD"/>
    <w:rsid w:val="00550A3E"/>
    <w:rsid w:val="00550D44"/>
    <w:rsid w:val="005542D6"/>
    <w:rsid w:val="005544B6"/>
    <w:rsid w:val="00555CB1"/>
    <w:rsid w:val="00556B79"/>
    <w:rsid w:val="005575BA"/>
    <w:rsid w:val="00562C14"/>
    <w:rsid w:val="0056721D"/>
    <w:rsid w:val="00574DFA"/>
    <w:rsid w:val="005766DB"/>
    <w:rsid w:val="00576EFE"/>
    <w:rsid w:val="0058084A"/>
    <w:rsid w:val="005823F3"/>
    <w:rsid w:val="00582B4A"/>
    <w:rsid w:val="00583933"/>
    <w:rsid w:val="0058741E"/>
    <w:rsid w:val="00587638"/>
    <w:rsid w:val="00590C0F"/>
    <w:rsid w:val="00591DFD"/>
    <w:rsid w:val="00594240"/>
    <w:rsid w:val="00596072"/>
    <w:rsid w:val="00596AD4"/>
    <w:rsid w:val="005A15A8"/>
    <w:rsid w:val="005A3957"/>
    <w:rsid w:val="005A3A7E"/>
    <w:rsid w:val="005A497F"/>
    <w:rsid w:val="005A6358"/>
    <w:rsid w:val="005B242B"/>
    <w:rsid w:val="005B2D14"/>
    <w:rsid w:val="005B319D"/>
    <w:rsid w:val="005B34AF"/>
    <w:rsid w:val="005B408D"/>
    <w:rsid w:val="005B4EF5"/>
    <w:rsid w:val="005B641C"/>
    <w:rsid w:val="005C0569"/>
    <w:rsid w:val="005C26C1"/>
    <w:rsid w:val="005C3761"/>
    <w:rsid w:val="005C42F2"/>
    <w:rsid w:val="005C5A5C"/>
    <w:rsid w:val="005D15C0"/>
    <w:rsid w:val="005D1FDB"/>
    <w:rsid w:val="005D2810"/>
    <w:rsid w:val="005E2D6C"/>
    <w:rsid w:val="005E5D3D"/>
    <w:rsid w:val="005E6B16"/>
    <w:rsid w:val="005E6F5B"/>
    <w:rsid w:val="005E7BC7"/>
    <w:rsid w:val="005F132C"/>
    <w:rsid w:val="005F5CFF"/>
    <w:rsid w:val="005F67F6"/>
    <w:rsid w:val="005F7867"/>
    <w:rsid w:val="00602297"/>
    <w:rsid w:val="0060287D"/>
    <w:rsid w:val="00602EFF"/>
    <w:rsid w:val="00603B65"/>
    <w:rsid w:val="0060744A"/>
    <w:rsid w:val="00607742"/>
    <w:rsid w:val="00610100"/>
    <w:rsid w:val="00610B5B"/>
    <w:rsid w:val="0061372C"/>
    <w:rsid w:val="00622E33"/>
    <w:rsid w:val="0062368C"/>
    <w:rsid w:val="00624B58"/>
    <w:rsid w:val="00626972"/>
    <w:rsid w:val="006276DD"/>
    <w:rsid w:val="00627C2B"/>
    <w:rsid w:val="00633A2A"/>
    <w:rsid w:val="0063437B"/>
    <w:rsid w:val="00635FFB"/>
    <w:rsid w:val="00640D49"/>
    <w:rsid w:val="0064229E"/>
    <w:rsid w:val="0064263E"/>
    <w:rsid w:val="00646705"/>
    <w:rsid w:val="0064707E"/>
    <w:rsid w:val="00647595"/>
    <w:rsid w:val="00655297"/>
    <w:rsid w:val="00664B64"/>
    <w:rsid w:val="0066503D"/>
    <w:rsid w:val="00666254"/>
    <w:rsid w:val="006702D3"/>
    <w:rsid w:val="006709CA"/>
    <w:rsid w:val="00671FCA"/>
    <w:rsid w:val="00672968"/>
    <w:rsid w:val="00675063"/>
    <w:rsid w:val="006810F8"/>
    <w:rsid w:val="00685718"/>
    <w:rsid w:val="00692E40"/>
    <w:rsid w:val="0069648B"/>
    <w:rsid w:val="0069787F"/>
    <w:rsid w:val="006A1108"/>
    <w:rsid w:val="006A1C9F"/>
    <w:rsid w:val="006A49D1"/>
    <w:rsid w:val="006B00D1"/>
    <w:rsid w:val="006B06A7"/>
    <w:rsid w:val="006B7A06"/>
    <w:rsid w:val="006B7A19"/>
    <w:rsid w:val="006B7FCA"/>
    <w:rsid w:val="006C0E46"/>
    <w:rsid w:val="006C2DF9"/>
    <w:rsid w:val="006D15A2"/>
    <w:rsid w:val="006E1326"/>
    <w:rsid w:val="006E175E"/>
    <w:rsid w:val="006E2DEE"/>
    <w:rsid w:val="006E3034"/>
    <w:rsid w:val="006E72B3"/>
    <w:rsid w:val="006E7E7C"/>
    <w:rsid w:val="006F03FE"/>
    <w:rsid w:val="006F2FD9"/>
    <w:rsid w:val="0070030E"/>
    <w:rsid w:val="00700A6C"/>
    <w:rsid w:val="00705354"/>
    <w:rsid w:val="00710995"/>
    <w:rsid w:val="00716601"/>
    <w:rsid w:val="00716921"/>
    <w:rsid w:val="00720857"/>
    <w:rsid w:val="00720F80"/>
    <w:rsid w:val="00723AEE"/>
    <w:rsid w:val="00727091"/>
    <w:rsid w:val="007302DF"/>
    <w:rsid w:val="00730712"/>
    <w:rsid w:val="0073146F"/>
    <w:rsid w:val="00731EE7"/>
    <w:rsid w:val="00733B4C"/>
    <w:rsid w:val="00733EEB"/>
    <w:rsid w:val="00742338"/>
    <w:rsid w:val="00742A3A"/>
    <w:rsid w:val="00753003"/>
    <w:rsid w:val="0075396E"/>
    <w:rsid w:val="00755971"/>
    <w:rsid w:val="00757BAE"/>
    <w:rsid w:val="00760776"/>
    <w:rsid w:val="007636D0"/>
    <w:rsid w:val="00772D15"/>
    <w:rsid w:val="00773049"/>
    <w:rsid w:val="007749B8"/>
    <w:rsid w:val="00774A1C"/>
    <w:rsid w:val="0077698F"/>
    <w:rsid w:val="00777216"/>
    <w:rsid w:val="00782C7C"/>
    <w:rsid w:val="007852A2"/>
    <w:rsid w:val="007913C4"/>
    <w:rsid w:val="00795A57"/>
    <w:rsid w:val="007975A2"/>
    <w:rsid w:val="007A302B"/>
    <w:rsid w:val="007A38FC"/>
    <w:rsid w:val="007A3CC8"/>
    <w:rsid w:val="007B1FFA"/>
    <w:rsid w:val="007B6B6C"/>
    <w:rsid w:val="007C059F"/>
    <w:rsid w:val="007C131A"/>
    <w:rsid w:val="007C1AE2"/>
    <w:rsid w:val="007C344C"/>
    <w:rsid w:val="007C76E3"/>
    <w:rsid w:val="007D1C1D"/>
    <w:rsid w:val="007D263A"/>
    <w:rsid w:val="007D33EA"/>
    <w:rsid w:val="007D5C1E"/>
    <w:rsid w:val="007D76E4"/>
    <w:rsid w:val="007F2A12"/>
    <w:rsid w:val="007F5E9F"/>
    <w:rsid w:val="007F6F7C"/>
    <w:rsid w:val="007F7EC9"/>
    <w:rsid w:val="00800342"/>
    <w:rsid w:val="008018F2"/>
    <w:rsid w:val="00802DD7"/>
    <w:rsid w:val="0080489C"/>
    <w:rsid w:val="0080530B"/>
    <w:rsid w:val="008113EF"/>
    <w:rsid w:val="00811E35"/>
    <w:rsid w:val="00814578"/>
    <w:rsid w:val="00814794"/>
    <w:rsid w:val="00814BCC"/>
    <w:rsid w:val="00821156"/>
    <w:rsid w:val="00821F6C"/>
    <w:rsid w:val="0082223E"/>
    <w:rsid w:val="008226E2"/>
    <w:rsid w:val="0082304B"/>
    <w:rsid w:val="00826025"/>
    <w:rsid w:val="00831145"/>
    <w:rsid w:val="00831B5E"/>
    <w:rsid w:val="00832A47"/>
    <w:rsid w:val="00836247"/>
    <w:rsid w:val="00836450"/>
    <w:rsid w:val="0083683B"/>
    <w:rsid w:val="00836850"/>
    <w:rsid w:val="0083758C"/>
    <w:rsid w:val="00840CFF"/>
    <w:rsid w:val="00843CFF"/>
    <w:rsid w:val="008516EB"/>
    <w:rsid w:val="00851D52"/>
    <w:rsid w:val="0085795E"/>
    <w:rsid w:val="0086110A"/>
    <w:rsid w:val="00863786"/>
    <w:rsid w:val="0086480A"/>
    <w:rsid w:val="0086519A"/>
    <w:rsid w:val="00865409"/>
    <w:rsid w:val="00870A78"/>
    <w:rsid w:val="00870AE4"/>
    <w:rsid w:val="00873244"/>
    <w:rsid w:val="0087347A"/>
    <w:rsid w:val="008739F1"/>
    <w:rsid w:val="00873FC5"/>
    <w:rsid w:val="0087574E"/>
    <w:rsid w:val="0087781A"/>
    <w:rsid w:val="00890230"/>
    <w:rsid w:val="00892E3D"/>
    <w:rsid w:val="00893394"/>
    <w:rsid w:val="00894736"/>
    <w:rsid w:val="008949B9"/>
    <w:rsid w:val="008B017E"/>
    <w:rsid w:val="008B0AFE"/>
    <w:rsid w:val="008B1A40"/>
    <w:rsid w:val="008B3012"/>
    <w:rsid w:val="008B7549"/>
    <w:rsid w:val="008B7AFA"/>
    <w:rsid w:val="008C00F0"/>
    <w:rsid w:val="008C239B"/>
    <w:rsid w:val="008C3E4E"/>
    <w:rsid w:val="008C4570"/>
    <w:rsid w:val="008D0DFF"/>
    <w:rsid w:val="008D2B25"/>
    <w:rsid w:val="008D2FA5"/>
    <w:rsid w:val="008D7956"/>
    <w:rsid w:val="008E04EF"/>
    <w:rsid w:val="008E0993"/>
    <w:rsid w:val="008E0A77"/>
    <w:rsid w:val="008E10AF"/>
    <w:rsid w:val="008E32A2"/>
    <w:rsid w:val="008E5034"/>
    <w:rsid w:val="008E6C0A"/>
    <w:rsid w:val="008F1C8E"/>
    <w:rsid w:val="008F5D01"/>
    <w:rsid w:val="008F6463"/>
    <w:rsid w:val="008F79C1"/>
    <w:rsid w:val="008F7EA8"/>
    <w:rsid w:val="009019DB"/>
    <w:rsid w:val="00906BE3"/>
    <w:rsid w:val="0091278B"/>
    <w:rsid w:val="00921654"/>
    <w:rsid w:val="0092210D"/>
    <w:rsid w:val="009228D2"/>
    <w:rsid w:val="00923CC1"/>
    <w:rsid w:val="00925D7E"/>
    <w:rsid w:val="00930853"/>
    <w:rsid w:val="00931374"/>
    <w:rsid w:val="009325A9"/>
    <w:rsid w:val="00936E78"/>
    <w:rsid w:val="009429C3"/>
    <w:rsid w:val="00942BF6"/>
    <w:rsid w:val="00946575"/>
    <w:rsid w:val="00946CD4"/>
    <w:rsid w:val="00950E6B"/>
    <w:rsid w:val="009570EE"/>
    <w:rsid w:val="00961577"/>
    <w:rsid w:val="00962605"/>
    <w:rsid w:val="00963388"/>
    <w:rsid w:val="00964F9F"/>
    <w:rsid w:val="00966994"/>
    <w:rsid w:val="00967920"/>
    <w:rsid w:val="0097089C"/>
    <w:rsid w:val="00971458"/>
    <w:rsid w:val="00971D8E"/>
    <w:rsid w:val="0097346F"/>
    <w:rsid w:val="009737DB"/>
    <w:rsid w:val="009752A1"/>
    <w:rsid w:val="00977183"/>
    <w:rsid w:val="009813D6"/>
    <w:rsid w:val="009817BE"/>
    <w:rsid w:val="00983E8E"/>
    <w:rsid w:val="00983F76"/>
    <w:rsid w:val="009867EB"/>
    <w:rsid w:val="00987468"/>
    <w:rsid w:val="00987D8E"/>
    <w:rsid w:val="009902C5"/>
    <w:rsid w:val="00993842"/>
    <w:rsid w:val="00994C1C"/>
    <w:rsid w:val="00997A1B"/>
    <w:rsid w:val="009A1781"/>
    <w:rsid w:val="009A1E2D"/>
    <w:rsid w:val="009A6794"/>
    <w:rsid w:val="009B1773"/>
    <w:rsid w:val="009B2D07"/>
    <w:rsid w:val="009B2FAE"/>
    <w:rsid w:val="009B4923"/>
    <w:rsid w:val="009B54F1"/>
    <w:rsid w:val="009B6496"/>
    <w:rsid w:val="009B6B4C"/>
    <w:rsid w:val="009B7EBD"/>
    <w:rsid w:val="009C0D13"/>
    <w:rsid w:val="009C31A9"/>
    <w:rsid w:val="009C3B09"/>
    <w:rsid w:val="009C5F31"/>
    <w:rsid w:val="009C7062"/>
    <w:rsid w:val="009D0380"/>
    <w:rsid w:val="009D16C5"/>
    <w:rsid w:val="009D4122"/>
    <w:rsid w:val="009D4EC8"/>
    <w:rsid w:val="009D77CA"/>
    <w:rsid w:val="009E16EE"/>
    <w:rsid w:val="009E3177"/>
    <w:rsid w:val="009E38F6"/>
    <w:rsid w:val="009E633F"/>
    <w:rsid w:val="009E7231"/>
    <w:rsid w:val="009E7E35"/>
    <w:rsid w:val="009F561E"/>
    <w:rsid w:val="009F6151"/>
    <w:rsid w:val="00A00716"/>
    <w:rsid w:val="00A055CC"/>
    <w:rsid w:val="00A12881"/>
    <w:rsid w:val="00A1422C"/>
    <w:rsid w:val="00A14A3F"/>
    <w:rsid w:val="00A16A73"/>
    <w:rsid w:val="00A20A3E"/>
    <w:rsid w:val="00A24EF5"/>
    <w:rsid w:val="00A2548A"/>
    <w:rsid w:val="00A26C39"/>
    <w:rsid w:val="00A32651"/>
    <w:rsid w:val="00A35EB9"/>
    <w:rsid w:val="00A36A63"/>
    <w:rsid w:val="00A40384"/>
    <w:rsid w:val="00A4259A"/>
    <w:rsid w:val="00A45B16"/>
    <w:rsid w:val="00A4620D"/>
    <w:rsid w:val="00A5043A"/>
    <w:rsid w:val="00A50EFD"/>
    <w:rsid w:val="00A5211F"/>
    <w:rsid w:val="00A5255F"/>
    <w:rsid w:val="00A53AD3"/>
    <w:rsid w:val="00A551CC"/>
    <w:rsid w:val="00A60976"/>
    <w:rsid w:val="00A61D20"/>
    <w:rsid w:val="00A62EB7"/>
    <w:rsid w:val="00A65244"/>
    <w:rsid w:val="00A67BE5"/>
    <w:rsid w:val="00A715BC"/>
    <w:rsid w:val="00A71B04"/>
    <w:rsid w:val="00A74D38"/>
    <w:rsid w:val="00A76F90"/>
    <w:rsid w:val="00A77F99"/>
    <w:rsid w:val="00A8090D"/>
    <w:rsid w:val="00A83268"/>
    <w:rsid w:val="00A840B9"/>
    <w:rsid w:val="00A900E4"/>
    <w:rsid w:val="00A910FA"/>
    <w:rsid w:val="00A9152E"/>
    <w:rsid w:val="00A97D1F"/>
    <w:rsid w:val="00AA3A32"/>
    <w:rsid w:val="00AA5576"/>
    <w:rsid w:val="00AA5C16"/>
    <w:rsid w:val="00AB17E9"/>
    <w:rsid w:val="00AC0FE6"/>
    <w:rsid w:val="00AC2BDF"/>
    <w:rsid w:val="00AC2D55"/>
    <w:rsid w:val="00AC4C55"/>
    <w:rsid w:val="00AC51B4"/>
    <w:rsid w:val="00AD2E80"/>
    <w:rsid w:val="00AD76EB"/>
    <w:rsid w:val="00AE0C60"/>
    <w:rsid w:val="00AE638D"/>
    <w:rsid w:val="00AE7CE5"/>
    <w:rsid w:val="00AF03D7"/>
    <w:rsid w:val="00AF1C7F"/>
    <w:rsid w:val="00AF3A66"/>
    <w:rsid w:val="00AF4D41"/>
    <w:rsid w:val="00AF6381"/>
    <w:rsid w:val="00B00DDC"/>
    <w:rsid w:val="00B07791"/>
    <w:rsid w:val="00B11316"/>
    <w:rsid w:val="00B11994"/>
    <w:rsid w:val="00B12F75"/>
    <w:rsid w:val="00B152BD"/>
    <w:rsid w:val="00B1760E"/>
    <w:rsid w:val="00B210DC"/>
    <w:rsid w:val="00B21BE5"/>
    <w:rsid w:val="00B22B93"/>
    <w:rsid w:val="00B2773A"/>
    <w:rsid w:val="00B31556"/>
    <w:rsid w:val="00B329BD"/>
    <w:rsid w:val="00B350F4"/>
    <w:rsid w:val="00B379AA"/>
    <w:rsid w:val="00B40000"/>
    <w:rsid w:val="00B40051"/>
    <w:rsid w:val="00B40A18"/>
    <w:rsid w:val="00B4325C"/>
    <w:rsid w:val="00B43450"/>
    <w:rsid w:val="00B434BB"/>
    <w:rsid w:val="00B45B5A"/>
    <w:rsid w:val="00B5060A"/>
    <w:rsid w:val="00B51989"/>
    <w:rsid w:val="00B528ED"/>
    <w:rsid w:val="00B54728"/>
    <w:rsid w:val="00B55649"/>
    <w:rsid w:val="00B55708"/>
    <w:rsid w:val="00B56F2C"/>
    <w:rsid w:val="00B613D6"/>
    <w:rsid w:val="00B62DDB"/>
    <w:rsid w:val="00B639B8"/>
    <w:rsid w:val="00B6430C"/>
    <w:rsid w:val="00B64686"/>
    <w:rsid w:val="00B6538E"/>
    <w:rsid w:val="00B66296"/>
    <w:rsid w:val="00B66B55"/>
    <w:rsid w:val="00B67EE8"/>
    <w:rsid w:val="00B73141"/>
    <w:rsid w:val="00B75DA1"/>
    <w:rsid w:val="00B853A5"/>
    <w:rsid w:val="00B85766"/>
    <w:rsid w:val="00B8594E"/>
    <w:rsid w:val="00B86848"/>
    <w:rsid w:val="00B87D3C"/>
    <w:rsid w:val="00B920CE"/>
    <w:rsid w:val="00B92111"/>
    <w:rsid w:val="00B92433"/>
    <w:rsid w:val="00B937DA"/>
    <w:rsid w:val="00B946D7"/>
    <w:rsid w:val="00B94C37"/>
    <w:rsid w:val="00B975E1"/>
    <w:rsid w:val="00B97F94"/>
    <w:rsid w:val="00BA128B"/>
    <w:rsid w:val="00BA4D60"/>
    <w:rsid w:val="00BA511D"/>
    <w:rsid w:val="00BA5F7F"/>
    <w:rsid w:val="00BA769B"/>
    <w:rsid w:val="00BB371E"/>
    <w:rsid w:val="00BB4BB1"/>
    <w:rsid w:val="00BB5241"/>
    <w:rsid w:val="00BC0870"/>
    <w:rsid w:val="00BD1FFF"/>
    <w:rsid w:val="00BD2B25"/>
    <w:rsid w:val="00BD3B93"/>
    <w:rsid w:val="00BD43F1"/>
    <w:rsid w:val="00BD63E5"/>
    <w:rsid w:val="00BD7FFE"/>
    <w:rsid w:val="00BE195D"/>
    <w:rsid w:val="00BE275F"/>
    <w:rsid w:val="00BE5228"/>
    <w:rsid w:val="00BE524C"/>
    <w:rsid w:val="00BE6113"/>
    <w:rsid w:val="00BE7B40"/>
    <w:rsid w:val="00BF0038"/>
    <w:rsid w:val="00BF11FB"/>
    <w:rsid w:val="00BF2FE8"/>
    <w:rsid w:val="00C00236"/>
    <w:rsid w:val="00C01844"/>
    <w:rsid w:val="00C024BE"/>
    <w:rsid w:val="00C07F2B"/>
    <w:rsid w:val="00C11EEF"/>
    <w:rsid w:val="00C165FD"/>
    <w:rsid w:val="00C21438"/>
    <w:rsid w:val="00C2388B"/>
    <w:rsid w:val="00C23AA2"/>
    <w:rsid w:val="00C24FAC"/>
    <w:rsid w:val="00C25499"/>
    <w:rsid w:val="00C25BC2"/>
    <w:rsid w:val="00C34488"/>
    <w:rsid w:val="00C41132"/>
    <w:rsid w:val="00C41330"/>
    <w:rsid w:val="00C4230B"/>
    <w:rsid w:val="00C43B88"/>
    <w:rsid w:val="00C47209"/>
    <w:rsid w:val="00C477C1"/>
    <w:rsid w:val="00C47DF4"/>
    <w:rsid w:val="00C531B1"/>
    <w:rsid w:val="00C53D7C"/>
    <w:rsid w:val="00C56C53"/>
    <w:rsid w:val="00C63AA0"/>
    <w:rsid w:val="00C64E30"/>
    <w:rsid w:val="00C65CF7"/>
    <w:rsid w:val="00C66A83"/>
    <w:rsid w:val="00C67C30"/>
    <w:rsid w:val="00C741FB"/>
    <w:rsid w:val="00C74460"/>
    <w:rsid w:val="00C77787"/>
    <w:rsid w:val="00C802A8"/>
    <w:rsid w:val="00C80A59"/>
    <w:rsid w:val="00C82724"/>
    <w:rsid w:val="00C869B3"/>
    <w:rsid w:val="00C86BD3"/>
    <w:rsid w:val="00C87F9C"/>
    <w:rsid w:val="00C92F40"/>
    <w:rsid w:val="00C9304E"/>
    <w:rsid w:val="00C97170"/>
    <w:rsid w:val="00C97833"/>
    <w:rsid w:val="00CA2E2B"/>
    <w:rsid w:val="00CB0CD2"/>
    <w:rsid w:val="00CB2C2E"/>
    <w:rsid w:val="00CD7B18"/>
    <w:rsid w:val="00CE33CD"/>
    <w:rsid w:val="00CE3744"/>
    <w:rsid w:val="00CE625B"/>
    <w:rsid w:val="00CF36AD"/>
    <w:rsid w:val="00CF5469"/>
    <w:rsid w:val="00CF5AC5"/>
    <w:rsid w:val="00D02D6F"/>
    <w:rsid w:val="00D0312C"/>
    <w:rsid w:val="00D03B65"/>
    <w:rsid w:val="00D03BE4"/>
    <w:rsid w:val="00D060C9"/>
    <w:rsid w:val="00D06289"/>
    <w:rsid w:val="00D101BE"/>
    <w:rsid w:val="00D1183A"/>
    <w:rsid w:val="00D128EB"/>
    <w:rsid w:val="00D14BE6"/>
    <w:rsid w:val="00D17016"/>
    <w:rsid w:val="00D20094"/>
    <w:rsid w:val="00D22FB8"/>
    <w:rsid w:val="00D2364C"/>
    <w:rsid w:val="00D2430E"/>
    <w:rsid w:val="00D26790"/>
    <w:rsid w:val="00D32E53"/>
    <w:rsid w:val="00D32F56"/>
    <w:rsid w:val="00D42DA4"/>
    <w:rsid w:val="00D439D4"/>
    <w:rsid w:val="00D445B4"/>
    <w:rsid w:val="00D44AB7"/>
    <w:rsid w:val="00D451C5"/>
    <w:rsid w:val="00D45CA5"/>
    <w:rsid w:val="00D46BD9"/>
    <w:rsid w:val="00D46DCB"/>
    <w:rsid w:val="00D51EEC"/>
    <w:rsid w:val="00D53941"/>
    <w:rsid w:val="00D5516F"/>
    <w:rsid w:val="00D5567B"/>
    <w:rsid w:val="00D5716C"/>
    <w:rsid w:val="00D57554"/>
    <w:rsid w:val="00D602A3"/>
    <w:rsid w:val="00D60814"/>
    <w:rsid w:val="00D619AD"/>
    <w:rsid w:val="00D654CE"/>
    <w:rsid w:val="00D66475"/>
    <w:rsid w:val="00D7072F"/>
    <w:rsid w:val="00D70B0C"/>
    <w:rsid w:val="00D71B43"/>
    <w:rsid w:val="00D721B9"/>
    <w:rsid w:val="00D742CB"/>
    <w:rsid w:val="00D74BF4"/>
    <w:rsid w:val="00D7617B"/>
    <w:rsid w:val="00D77CAF"/>
    <w:rsid w:val="00D80DF7"/>
    <w:rsid w:val="00D8580E"/>
    <w:rsid w:val="00D87513"/>
    <w:rsid w:val="00D90F0D"/>
    <w:rsid w:val="00D91F70"/>
    <w:rsid w:val="00D92889"/>
    <w:rsid w:val="00D95832"/>
    <w:rsid w:val="00D97D4D"/>
    <w:rsid w:val="00DA3EB9"/>
    <w:rsid w:val="00DA49B7"/>
    <w:rsid w:val="00DB0E1B"/>
    <w:rsid w:val="00DB13CF"/>
    <w:rsid w:val="00DB229C"/>
    <w:rsid w:val="00DB5530"/>
    <w:rsid w:val="00DB659D"/>
    <w:rsid w:val="00DB6DA7"/>
    <w:rsid w:val="00DC35AE"/>
    <w:rsid w:val="00DC5971"/>
    <w:rsid w:val="00DD0682"/>
    <w:rsid w:val="00DD082A"/>
    <w:rsid w:val="00DD0FD5"/>
    <w:rsid w:val="00DD10A9"/>
    <w:rsid w:val="00DD63ED"/>
    <w:rsid w:val="00DD74E0"/>
    <w:rsid w:val="00DD7B58"/>
    <w:rsid w:val="00DE2493"/>
    <w:rsid w:val="00DE3A42"/>
    <w:rsid w:val="00DE4C60"/>
    <w:rsid w:val="00DF17BD"/>
    <w:rsid w:val="00DF1926"/>
    <w:rsid w:val="00DF5226"/>
    <w:rsid w:val="00DF5C53"/>
    <w:rsid w:val="00DF6E15"/>
    <w:rsid w:val="00DF727D"/>
    <w:rsid w:val="00E01DDA"/>
    <w:rsid w:val="00E030DB"/>
    <w:rsid w:val="00E03A2E"/>
    <w:rsid w:val="00E07E51"/>
    <w:rsid w:val="00E12640"/>
    <w:rsid w:val="00E12D5C"/>
    <w:rsid w:val="00E1457E"/>
    <w:rsid w:val="00E216F0"/>
    <w:rsid w:val="00E22A1C"/>
    <w:rsid w:val="00E23E51"/>
    <w:rsid w:val="00E25B09"/>
    <w:rsid w:val="00E27BD5"/>
    <w:rsid w:val="00E30AD1"/>
    <w:rsid w:val="00E33D18"/>
    <w:rsid w:val="00E355BF"/>
    <w:rsid w:val="00E371E1"/>
    <w:rsid w:val="00E436E8"/>
    <w:rsid w:val="00E47799"/>
    <w:rsid w:val="00E53973"/>
    <w:rsid w:val="00E55ED7"/>
    <w:rsid w:val="00E56B51"/>
    <w:rsid w:val="00E56E79"/>
    <w:rsid w:val="00E57C07"/>
    <w:rsid w:val="00E613EB"/>
    <w:rsid w:val="00E63A48"/>
    <w:rsid w:val="00E663FD"/>
    <w:rsid w:val="00E71B87"/>
    <w:rsid w:val="00E7210E"/>
    <w:rsid w:val="00E7709C"/>
    <w:rsid w:val="00E83073"/>
    <w:rsid w:val="00E87A4C"/>
    <w:rsid w:val="00E90F8C"/>
    <w:rsid w:val="00E916B1"/>
    <w:rsid w:val="00E91A2B"/>
    <w:rsid w:val="00E91DEC"/>
    <w:rsid w:val="00E9597C"/>
    <w:rsid w:val="00E96AFB"/>
    <w:rsid w:val="00EA0B8B"/>
    <w:rsid w:val="00EA30AF"/>
    <w:rsid w:val="00EA3CCC"/>
    <w:rsid w:val="00EA6C9C"/>
    <w:rsid w:val="00EB1EEB"/>
    <w:rsid w:val="00EB2273"/>
    <w:rsid w:val="00EB2525"/>
    <w:rsid w:val="00EB41B7"/>
    <w:rsid w:val="00EC029F"/>
    <w:rsid w:val="00EC0DD0"/>
    <w:rsid w:val="00EC1A99"/>
    <w:rsid w:val="00EC1DAC"/>
    <w:rsid w:val="00EC29E1"/>
    <w:rsid w:val="00EC5482"/>
    <w:rsid w:val="00ED0468"/>
    <w:rsid w:val="00ED592B"/>
    <w:rsid w:val="00ED6F45"/>
    <w:rsid w:val="00ED79E8"/>
    <w:rsid w:val="00EE0C3E"/>
    <w:rsid w:val="00EE56E4"/>
    <w:rsid w:val="00EF0D33"/>
    <w:rsid w:val="00EF3BF7"/>
    <w:rsid w:val="00F01C0E"/>
    <w:rsid w:val="00F05A10"/>
    <w:rsid w:val="00F0631F"/>
    <w:rsid w:val="00F068FF"/>
    <w:rsid w:val="00F06F59"/>
    <w:rsid w:val="00F07FA1"/>
    <w:rsid w:val="00F12EE4"/>
    <w:rsid w:val="00F168AB"/>
    <w:rsid w:val="00F20480"/>
    <w:rsid w:val="00F214AE"/>
    <w:rsid w:val="00F21F04"/>
    <w:rsid w:val="00F27201"/>
    <w:rsid w:val="00F30622"/>
    <w:rsid w:val="00F30E7E"/>
    <w:rsid w:val="00F329EA"/>
    <w:rsid w:val="00F33B7E"/>
    <w:rsid w:val="00F36023"/>
    <w:rsid w:val="00F411AE"/>
    <w:rsid w:val="00F42453"/>
    <w:rsid w:val="00F4556B"/>
    <w:rsid w:val="00F45B71"/>
    <w:rsid w:val="00F5509B"/>
    <w:rsid w:val="00F554EF"/>
    <w:rsid w:val="00F60135"/>
    <w:rsid w:val="00F633EF"/>
    <w:rsid w:val="00F64097"/>
    <w:rsid w:val="00F67811"/>
    <w:rsid w:val="00F679FF"/>
    <w:rsid w:val="00F72E82"/>
    <w:rsid w:val="00F72F4C"/>
    <w:rsid w:val="00F73FF7"/>
    <w:rsid w:val="00F741FC"/>
    <w:rsid w:val="00F76144"/>
    <w:rsid w:val="00F82C3A"/>
    <w:rsid w:val="00F82E35"/>
    <w:rsid w:val="00F839AA"/>
    <w:rsid w:val="00F84595"/>
    <w:rsid w:val="00F85116"/>
    <w:rsid w:val="00F8712F"/>
    <w:rsid w:val="00F95333"/>
    <w:rsid w:val="00F96C02"/>
    <w:rsid w:val="00FA1B86"/>
    <w:rsid w:val="00FA6838"/>
    <w:rsid w:val="00FA739C"/>
    <w:rsid w:val="00FA7FD7"/>
    <w:rsid w:val="00FB07C8"/>
    <w:rsid w:val="00FB3D16"/>
    <w:rsid w:val="00FB4234"/>
    <w:rsid w:val="00FB47EA"/>
    <w:rsid w:val="00FB55E3"/>
    <w:rsid w:val="00FC14D1"/>
    <w:rsid w:val="00FC4B6D"/>
    <w:rsid w:val="00FC52E7"/>
    <w:rsid w:val="00FD3EB4"/>
    <w:rsid w:val="00FD4587"/>
    <w:rsid w:val="00FD55F2"/>
    <w:rsid w:val="00FD594B"/>
    <w:rsid w:val="00FD720B"/>
    <w:rsid w:val="00FD7B1B"/>
    <w:rsid w:val="00FE1D22"/>
    <w:rsid w:val="00FE4CBA"/>
    <w:rsid w:val="00FE54B1"/>
    <w:rsid w:val="00FE66A0"/>
    <w:rsid w:val="00FF61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A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er" w:uiPriority="99"/>
    <w:lsdException w:name="Table Grid" w:uiPriority="59"/>
    <w:lsdException w:name="List Paragraph" w:uiPriority="34" w:qFormat="1"/>
  </w:latentStyles>
  <w:style w:type="paragraph" w:default="1" w:styleId="Normal">
    <w:name w:val="Normal"/>
    <w:rsid w:val="0095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0E6B"/>
    <w:pPr>
      <w:tabs>
        <w:tab w:val="center" w:pos="4320"/>
        <w:tab w:val="right" w:pos="8640"/>
      </w:tabs>
    </w:pPr>
  </w:style>
  <w:style w:type="character" w:customStyle="1" w:styleId="HeaderChar">
    <w:name w:val="Header Char"/>
    <w:basedOn w:val="DefaultParagraphFont"/>
    <w:link w:val="Header"/>
    <w:uiPriority w:val="99"/>
    <w:semiHidden/>
    <w:locked/>
    <w:rsid w:val="00950E6B"/>
    <w:rPr>
      <w:rFonts w:cs="Times New Roman"/>
      <w:sz w:val="24"/>
    </w:rPr>
  </w:style>
  <w:style w:type="paragraph" w:styleId="ListParagraph">
    <w:name w:val="List Paragraph"/>
    <w:basedOn w:val="Normal"/>
    <w:uiPriority w:val="34"/>
    <w:qFormat/>
    <w:rsid w:val="00950E6B"/>
    <w:pPr>
      <w:ind w:left="720"/>
      <w:contextualSpacing/>
    </w:pPr>
  </w:style>
  <w:style w:type="character" w:styleId="Hyperlink">
    <w:name w:val="Hyperlink"/>
    <w:basedOn w:val="DefaultParagraphFont"/>
    <w:uiPriority w:val="99"/>
    <w:semiHidden/>
    <w:rsid w:val="00950E6B"/>
    <w:rPr>
      <w:rFonts w:cs="Times New Roman"/>
      <w:color w:val="0000FF" w:themeColor="hyperlink"/>
      <w:u w:val="single"/>
    </w:rPr>
  </w:style>
  <w:style w:type="paragraph" w:styleId="PlainText">
    <w:name w:val="Plain Text"/>
    <w:basedOn w:val="Normal"/>
    <w:link w:val="PlainTextChar"/>
    <w:rsid w:val="00ED0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sz w:val="20"/>
      <w:szCs w:val="20"/>
    </w:rPr>
  </w:style>
  <w:style w:type="character" w:customStyle="1" w:styleId="PlainTextChar">
    <w:name w:val="Plain Text Char"/>
    <w:basedOn w:val="DefaultParagraphFont"/>
    <w:link w:val="PlainText"/>
    <w:rsid w:val="00ED0468"/>
    <w:rPr>
      <w:rFonts w:ascii="Courier New" w:hAnsi="Courier New"/>
    </w:rPr>
  </w:style>
  <w:style w:type="paragraph" w:styleId="Footer">
    <w:name w:val="footer"/>
    <w:basedOn w:val="Normal"/>
    <w:link w:val="FooterChar"/>
    <w:uiPriority w:val="99"/>
    <w:rsid w:val="005B319D"/>
    <w:pPr>
      <w:tabs>
        <w:tab w:val="center" w:pos="4320"/>
        <w:tab w:val="right" w:pos="8640"/>
      </w:tabs>
    </w:pPr>
    <w:rPr>
      <w:szCs w:val="20"/>
    </w:rPr>
  </w:style>
  <w:style w:type="character" w:customStyle="1" w:styleId="FooterChar">
    <w:name w:val="Footer Char"/>
    <w:basedOn w:val="DefaultParagraphFont"/>
    <w:link w:val="Footer"/>
    <w:uiPriority w:val="99"/>
    <w:rsid w:val="005B319D"/>
    <w:rPr>
      <w:szCs w:val="20"/>
    </w:rPr>
  </w:style>
  <w:style w:type="character" w:styleId="PageNumber">
    <w:name w:val="page number"/>
    <w:basedOn w:val="DefaultParagraphFont"/>
    <w:rsid w:val="005B319D"/>
  </w:style>
  <w:style w:type="character" w:styleId="FollowedHyperlink">
    <w:name w:val="FollowedHyperlink"/>
    <w:basedOn w:val="DefaultParagraphFont"/>
    <w:rsid w:val="00BA128B"/>
    <w:rPr>
      <w:color w:val="800080" w:themeColor="followedHyperlink"/>
      <w:u w:val="single"/>
    </w:rPr>
  </w:style>
  <w:style w:type="table" w:styleId="TableGrid">
    <w:name w:val="Table Grid"/>
    <w:basedOn w:val="TableNormal"/>
    <w:uiPriority w:val="59"/>
    <w:rsid w:val="000D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24BE"/>
    <w:rPr>
      <w:rFonts w:ascii="Times" w:eastAsia="ＭＳ 明朝" w:hAnsi="Times"/>
      <w:b/>
      <w:bCs/>
      <w:sz w:val="22"/>
      <w:szCs w:val="20"/>
    </w:rPr>
  </w:style>
  <w:style w:type="character" w:customStyle="1" w:styleId="BodyTextChar">
    <w:name w:val="Body Text Char"/>
    <w:basedOn w:val="DefaultParagraphFont"/>
    <w:link w:val="BodyText"/>
    <w:rsid w:val="00C024BE"/>
    <w:rPr>
      <w:rFonts w:ascii="Times" w:eastAsia="ＭＳ 明朝" w:hAnsi="Times"/>
      <w:b/>
      <w:bCs/>
      <w:sz w:val="22"/>
      <w:szCs w:val="20"/>
    </w:rPr>
  </w:style>
  <w:style w:type="character" w:styleId="CommentReference">
    <w:name w:val="annotation reference"/>
    <w:basedOn w:val="DefaultParagraphFont"/>
    <w:rsid w:val="00534669"/>
    <w:rPr>
      <w:sz w:val="18"/>
      <w:szCs w:val="18"/>
    </w:rPr>
  </w:style>
  <w:style w:type="paragraph" w:styleId="CommentText">
    <w:name w:val="annotation text"/>
    <w:basedOn w:val="Normal"/>
    <w:link w:val="CommentTextChar"/>
    <w:rsid w:val="00534669"/>
  </w:style>
  <w:style w:type="character" w:customStyle="1" w:styleId="CommentTextChar">
    <w:name w:val="Comment Text Char"/>
    <w:basedOn w:val="DefaultParagraphFont"/>
    <w:link w:val="CommentText"/>
    <w:rsid w:val="00534669"/>
  </w:style>
  <w:style w:type="paragraph" w:styleId="CommentSubject">
    <w:name w:val="annotation subject"/>
    <w:basedOn w:val="CommentText"/>
    <w:next w:val="CommentText"/>
    <w:link w:val="CommentSubjectChar"/>
    <w:rsid w:val="00534669"/>
    <w:rPr>
      <w:b/>
      <w:bCs/>
      <w:sz w:val="20"/>
      <w:szCs w:val="20"/>
    </w:rPr>
  </w:style>
  <w:style w:type="character" w:customStyle="1" w:styleId="CommentSubjectChar">
    <w:name w:val="Comment Subject Char"/>
    <w:basedOn w:val="CommentTextChar"/>
    <w:link w:val="CommentSubject"/>
    <w:rsid w:val="00534669"/>
    <w:rPr>
      <w:b/>
      <w:bCs/>
      <w:sz w:val="20"/>
      <w:szCs w:val="20"/>
    </w:rPr>
  </w:style>
  <w:style w:type="paragraph" w:styleId="BalloonText">
    <w:name w:val="Balloon Text"/>
    <w:basedOn w:val="Normal"/>
    <w:link w:val="BalloonTextChar"/>
    <w:rsid w:val="00534669"/>
    <w:rPr>
      <w:rFonts w:ascii="Lucida Grande" w:hAnsi="Lucida Grande"/>
      <w:sz w:val="18"/>
      <w:szCs w:val="18"/>
    </w:rPr>
  </w:style>
  <w:style w:type="character" w:customStyle="1" w:styleId="BalloonTextChar">
    <w:name w:val="Balloon Text Char"/>
    <w:basedOn w:val="DefaultParagraphFont"/>
    <w:link w:val="BalloonText"/>
    <w:rsid w:val="00534669"/>
    <w:rPr>
      <w:rFonts w:ascii="Lucida Grande" w:hAnsi="Lucida Grande"/>
      <w:sz w:val="18"/>
      <w:szCs w:val="18"/>
    </w:rPr>
  </w:style>
  <w:style w:type="paragraph" w:styleId="BodyText2">
    <w:name w:val="Body Text 2"/>
    <w:basedOn w:val="Normal"/>
    <w:link w:val="BodyText2Char"/>
    <w:rsid w:val="00FE4CBA"/>
    <w:pPr>
      <w:spacing w:after="120" w:line="480" w:lineRule="auto"/>
    </w:pPr>
  </w:style>
  <w:style w:type="character" w:customStyle="1" w:styleId="BodyText2Char">
    <w:name w:val="Body Text 2 Char"/>
    <w:basedOn w:val="DefaultParagraphFont"/>
    <w:link w:val="BodyText2"/>
    <w:rsid w:val="00FE4CBA"/>
  </w:style>
  <w:style w:type="paragraph" w:customStyle="1" w:styleId="Default">
    <w:name w:val="Default"/>
    <w:uiPriority w:val="99"/>
    <w:rsid w:val="00FE4CBA"/>
    <w:pPr>
      <w:widowControl w:val="0"/>
      <w:autoSpaceDE w:val="0"/>
      <w:autoSpaceDN w:val="0"/>
      <w:adjustRightInd w:val="0"/>
    </w:pPr>
    <w:rPr>
      <w:rFonts w:ascii="Calibri" w:eastAsiaTheme="minorEastAsia" w:hAnsi="Calibri" w:cs="Calibri"/>
      <w:color w:val="000000"/>
    </w:rPr>
  </w:style>
  <w:style w:type="paragraph" w:styleId="DocumentMap">
    <w:name w:val="Document Map"/>
    <w:basedOn w:val="Normal"/>
    <w:link w:val="DocumentMapChar"/>
    <w:rsid w:val="00057B73"/>
    <w:rPr>
      <w:rFonts w:ascii="Lucida Grande" w:hAnsi="Lucida Grande" w:cs="Lucida Grande"/>
    </w:rPr>
  </w:style>
  <w:style w:type="character" w:customStyle="1" w:styleId="DocumentMapChar">
    <w:name w:val="Document Map Char"/>
    <w:basedOn w:val="DefaultParagraphFont"/>
    <w:link w:val="DocumentMap"/>
    <w:rsid w:val="00057B73"/>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er" w:uiPriority="99"/>
    <w:lsdException w:name="Table Grid" w:uiPriority="59"/>
    <w:lsdException w:name="List Paragraph" w:uiPriority="34" w:qFormat="1"/>
  </w:latentStyles>
  <w:style w:type="paragraph" w:default="1" w:styleId="Normal">
    <w:name w:val="Normal"/>
    <w:rsid w:val="0095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0E6B"/>
    <w:pPr>
      <w:tabs>
        <w:tab w:val="center" w:pos="4320"/>
        <w:tab w:val="right" w:pos="8640"/>
      </w:tabs>
    </w:pPr>
  </w:style>
  <w:style w:type="character" w:customStyle="1" w:styleId="HeaderChar">
    <w:name w:val="Header Char"/>
    <w:basedOn w:val="DefaultParagraphFont"/>
    <w:link w:val="Header"/>
    <w:uiPriority w:val="99"/>
    <w:semiHidden/>
    <w:locked/>
    <w:rsid w:val="00950E6B"/>
    <w:rPr>
      <w:rFonts w:cs="Times New Roman"/>
      <w:sz w:val="24"/>
    </w:rPr>
  </w:style>
  <w:style w:type="paragraph" w:styleId="ListParagraph">
    <w:name w:val="List Paragraph"/>
    <w:basedOn w:val="Normal"/>
    <w:uiPriority w:val="34"/>
    <w:qFormat/>
    <w:rsid w:val="00950E6B"/>
    <w:pPr>
      <w:ind w:left="720"/>
      <w:contextualSpacing/>
    </w:pPr>
  </w:style>
  <w:style w:type="character" w:styleId="Hyperlink">
    <w:name w:val="Hyperlink"/>
    <w:basedOn w:val="DefaultParagraphFont"/>
    <w:uiPriority w:val="99"/>
    <w:semiHidden/>
    <w:rsid w:val="00950E6B"/>
    <w:rPr>
      <w:rFonts w:cs="Times New Roman"/>
      <w:color w:val="0000FF" w:themeColor="hyperlink"/>
      <w:u w:val="single"/>
    </w:rPr>
  </w:style>
  <w:style w:type="paragraph" w:styleId="PlainText">
    <w:name w:val="Plain Text"/>
    <w:basedOn w:val="Normal"/>
    <w:link w:val="PlainTextChar"/>
    <w:rsid w:val="00ED0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sz w:val="20"/>
      <w:szCs w:val="20"/>
    </w:rPr>
  </w:style>
  <w:style w:type="character" w:customStyle="1" w:styleId="PlainTextChar">
    <w:name w:val="Plain Text Char"/>
    <w:basedOn w:val="DefaultParagraphFont"/>
    <w:link w:val="PlainText"/>
    <w:rsid w:val="00ED0468"/>
    <w:rPr>
      <w:rFonts w:ascii="Courier New" w:hAnsi="Courier New"/>
    </w:rPr>
  </w:style>
  <w:style w:type="paragraph" w:styleId="Footer">
    <w:name w:val="footer"/>
    <w:basedOn w:val="Normal"/>
    <w:link w:val="FooterChar"/>
    <w:uiPriority w:val="99"/>
    <w:rsid w:val="005B319D"/>
    <w:pPr>
      <w:tabs>
        <w:tab w:val="center" w:pos="4320"/>
        <w:tab w:val="right" w:pos="8640"/>
      </w:tabs>
    </w:pPr>
    <w:rPr>
      <w:szCs w:val="20"/>
    </w:rPr>
  </w:style>
  <w:style w:type="character" w:customStyle="1" w:styleId="FooterChar">
    <w:name w:val="Footer Char"/>
    <w:basedOn w:val="DefaultParagraphFont"/>
    <w:link w:val="Footer"/>
    <w:uiPriority w:val="99"/>
    <w:rsid w:val="005B319D"/>
    <w:rPr>
      <w:szCs w:val="20"/>
    </w:rPr>
  </w:style>
  <w:style w:type="character" w:styleId="PageNumber">
    <w:name w:val="page number"/>
    <w:basedOn w:val="DefaultParagraphFont"/>
    <w:rsid w:val="005B319D"/>
  </w:style>
  <w:style w:type="character" w:styleId="FollowedHyperlink">
    <w:name w:val="FollowedHyperlink"/>
    <w:basedOn w:val="DefaultParagraphFont"/>
    <w:rsid w:val="00BA128B"/>
    <w:rPr>
      <w:color w:val="800080" w:themeColor="followedHyperlink"/>
      <w:u w:val="single"/>
    </w:rPr>
  </w:style>
  <w:style w:type="table" w:styleId="TableGrid">
    <w:name w:val="Table Grid"/>
    <w:basedOn w:val="TableNormal"/>
    <w:uiPriority w:val="59"/>
    <w:rsid w:val="000D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24BE"/>
    <w:rPr>
      <w:rFonts w:ascii="Times" w:eastAsia="ＭＳ 明朝" w:hAnsi="Times"/>
      <w:b/>
      <w:bCs/>
      <w:sz w:val="22"/>
      <w:szCs w:val="20"/>
    </w:rPr>
  </w:style>
  <w:style w:type="character" w:customStyle="1" w:styleId="BodyTextChar">
    <w:name w:val="Body Text Char"/>
    <w:basedOn w:val="DefaultParagraphFont"/>
    <w:link w:val="BodyText"/>
    <w:rsid w:val="00C024BE"/>
    <w:rPr>
      <w:rFonts w:ascii="Times" w:eastAsia="ＭＳ 明朝" w:hAnsi="Times"/>
      <w:b/>
      <w:bCs/>
      <w:sz w:val="22"/>
      <w:szCs w:val="20"/>
    </w:rPr>
  </w:style>
  <w:style w:type="character" w:styleId="CommentReference">
    <w:name w:val="annotation reference"/>
    <w:basedOn w:val="DefaultParagraphFont"/>
    <w:rsid w:val="00534669"/>
    <w:rPr>
      <w:sz w:val="18"/>
      <w:szCs w:val="18"/>
    </w:rPr>
  </w:style>
  <w:style w:type="paragraph" w:styleId="CommentText">
    <w:name w:val="annotation text"/>
    <w:basedOn w:val="Normal"/>
    <w:link w:val="CommentTextChar"/>
    <w:rsid w:val="00534669"/>
  </w:style>
  <w:style w:type="character" w:customStyle="1" w:styleId="CommentTextChar">
    <w:name w:val="Comment Text Char"/>
    <w:basedOn w:val="DefaultParagraphFont"/>
    <w:link w:val="CommentText"/>
    <w:rsid w:val="00534669"/>
  </w:style>
  <w:style w:type="paragraph" w:styleId="CommentSubject">
    <w:name w:val="annotation subject"/>
    <w:basedOn w:val="CommentText"/>
    <w:next w:val="CommentText"/>
    <w:link w:val="CommentSubjectChar"/>
    <w:rsid w:val="00534669"/>
    <w:rPr>
      <w:b/>
      <w:bCs/>
      <w:sz w:val="20"/>
      <w:szCs w:val="20"/>
    </w:rPr>
  </w:style>
  <w:style w:type="character" w:customStyle="1" w:styleId="CommentSubjectChar">
    <w:name w:val="Comment Subject Char"/>
    <w:basedOn w:val="CommentTextChar"/>
    <w:link w:val="CommentSubject"/>
    <w:rsid w:val="00534669"/>
    <w:rPr>
      <w:b/>
      <w:bCs/>
      <w:sz w:val="20"/>
      <w:szCs w:val="20"/>
    </w:rPr>
  </w:style>
  <w:style w:type="paragraph" w:styleId="BalloonText">
    <w:name w:val="Balloon Text"/>
    <w:basedOn w:val="Normal"/>
    <w:link w:val="BalloonTextChar"/>
    <w:rsid w:val="00534669"/>
    <w:rPr>
      <w:rFonts w:ascii="Lucida Grande" w:hAnsi="Lucida Grande"/>
      <w:sz w:val="18"/>
      <w:szCs w:val="18"/>
    </w:rPr>
  </w:style>
  <w:style w:type="character" w:customStyle="1" w:styleId="BalloonTextChar">
    <w:name w:val="Balloon Text Char"/>
    <w:basedOn w:val="DefaultParagraphFont"/>
    <w:link w:val="BalloonText"/>
    <w:rsid w:val="00534669"/>
    <w:rPr>
      <w:rFonts w:ascii="Lucida Grande" w:hAnsi="Lucida Grande"/>
      <w:sz w:val="18"/>
      <w:szCs w:val="18"/>
    </w:rPr>
  </w:style>
  <w:style w:type="paragraph" w:styleId="BodyText2">
    <w:name w:val="Body Text 2"/>
    <w:basedOn w:val="Normal"/>
    <w:link w:val="BodyText2Char"/>
    <w:rsid w:val="00FE4CBA"/>
    <w:pPr>
      <w:spacing w:after="120" w:line="480" w:lineRule="auto"/>
    </w:pPr>
  </w:style>
  <w:style w:type="character" w:customStyle="1" w:styleId="BodyText2Char">
    <w:name w:val="Body Text 2 Char"/>
    <w:basedOn w:val="DefaultParagraphFont"/>
    <w:link w:val="BodyText2"/>
    <w:rsid w:val="00FE4CBA"/>
  </w:style>
  <w:style w:type="paragraph" w:customStyle="1" w:styleId="Default">
    <w:name w:val="Default"/>
    <w:uiPriority w:val="99"/>
    <w:rsid w:val="00FE4CBA"/>
    <w:pPr>
      <w:widowControl w:val="0"/>
      <w:autoSpaceDE w:val="0"/>
      <w:autoSpaceDN w:val="0"/>
      <w:adjustRightInd w:val="0"/>
    </w:pPr>
    <w:rPr>
      <w:rFonts w:ascii="Calibri" w:eastAsiaTheme="minorEastAsia" w:hAnsi="Calibri" w:cs="Calibri"/>
      <w:color w:val="000000"/>
    </w:rPr>
  </w:style>
  <w:style w:type="paragraph" w:styleId="DocumentMap">
    <w:name w:val="Document Map"/>
    <w:basedOn w:val="Normal"/>
    <w:link w:val="DocumentMapChar"/>
    <w:rsid w:val="00057B73"/>
    <w:rPr>
      <w:rFonts w:ascii="Lucida Grande" w:hAnsi="Lucida Grande" w:cs="Lucida Grande"/>
    </w:rPr>
  </w:style>
  <w:style w:type="character" w:customStyle="1" w:styleId="DocumentMapChar">
    <w:name w:val="Document Map Char"/>
    <w:basedOn w:val="DefaultParagraphFont"/>
    <w:link w:val="DocumentMap"/>
    <w:rsid w:val="00057B7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soffice@echo.rutgers.edu" TargetMode="Externa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image" Target="media/image1.emf"/><Relationship Id="rId23" Type="http://schemas.openxmlformats.org/officeDocument/2006/relationships/hyperlink" Target="http://www.chicagomanualofstyle.org/tools_citationguide.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2927</Words>
  <Characters>15868</Characters>
  <Application>Microsoft Macintosh Word</Application>
  <DocSecurity>0</DocSecurity>
  <Lines>247</Lines>
  <Paragraphs>41</Paragraphs>
  <ScaleCrop>false</ScaleCrop>
  <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4315: Introduction to Chinese Civilization</dc:title>
  <dc:subject/>
  <dc:creator>Jiun-Chyi Choo</dc:creator>
  <cp:keywords/>
  <cp:lastModifiedBy>RVanNess Simmons</cp:lastModifiedBy>
  <cp:revision>15</cp:revision>
  <cp:lastPrinted>2012-11-19T15:28:00Z</cp:lastPrinted>
  <dcterms:created xsi:type="dcterms:W3CDTF">2013-11-18T15:19:00Z</dcterms:created>
  <dcterms:modified xsi:type="dcterms:W3CDTF">2013-11-19T21:31:00Z</dcterms:modified>
</cp:coreProperties>
</file>