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33" w:rsidRDefault="006C5533">
      <w:bookmarkStart w:id="0" w:name="_GoBack"/>
      <w:bookmarkEnd w:id="0"/>
      <w:r>
        <w:t>English 01:350:200 (3 credits)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Barry Qualls</w:t>
      </w:r>
    </w:p>
    <w:p w:rsidR="006C5533" w:rsidRDefault="006C5533">
      <w:r>
        <w:t>Core AHp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English</w:t>
      </w:r>
    </w:p>
    <w:p w:rsidR="003714A3" w:rsidRDefault="003714A3"/>
    <w:p w:rsidR="006A013B" w:rsidRDefault="006A013B"/>
    <w:p w:rsidR="006A013B" w:rsidRDefault="00557E5E" w:rsidP="003714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Once Upon a Time:  </w:t>
      </w:r>
      <w:r w:rsidR="00A81562">
        <w:rPr>
          <w:b/>
          <w:sz w:val="28"/>
          <w:szCs w:val="28"/>
        </w:rPr>
        <w:t>Why We Tell Stories</w:t>
      </w:r>
    </w:p>
    <w:p w:rsidR="0025144E" w:rsidRDefault="0025144E">
      <w:pPr>
        <w:rPr>
          <w:sz w:val="28"/>
          <w:szCs w:val="28"/>
        </w:rPr>
      </w:pPr>
    </w:p>
    <w:p w:rsidR="006A3BA7" w:rsidRDefault="0025144E" w:rsidP="006A3BA7">
      <w:pPr>
        <w:ind w:firstLine="720"/>
        <w:rPr>
          <w:rFonts w:cs="Times New Roman"/>
          <w:color w:val="181818"/>
          <w:szCs w:val="24"/>
          <w:shd w:val="clear" w:color="auto" w:fill="FFFFFF"/>
        </w:rPr>
      </w:pPr>
      <w:r w:rsidRPr="0025144E">
        <w:rPr>
          <w:rFonts w:cs="Times New Roman"/>
          <w:i/>
          <w:color w:val="181818"/>
          <w:szCs w:val="24"/>
          <w:shd w:val="clear" w:color="auto" w:fill="FFFFFF"/>
        </w:rPr>
        <w:t>Make up a story. Narrative is radical, creating us at the very moment it is being created.</w:t>
      </w:r>
      <w:r>
        <w:rPr>
          <w:rFonts w:cs="Times New Roman"/>
          <w:color w:val="181818"/>
          <w:szCs w:val="24"/>
          <w:shd w:val="clear" w:color="auto" w:fill="FFFFFF"/>
        </w:rPr>
        <w:t xml:space="preserve">  </w:t>
      </w:r>
    </w:p>
    <w:p w:rsidR="0025144E" w:rsidRDefault="0025144E" w:rsidP="004469DF">
      <w:pPr>
        <w:ind w:left="4320" w:firstLine="720"/>
        <w:rPr>
          <w:rFonts w:cs="Times New Roman"/>
          <w:color w:val="181818"/>
          <w:szCs w:val="24"/>
          <w:shd w:val="clear" w:color="auto" w:fill="FFFFFF"/>
        </w:rPr>
      </w:pPr>
      <w:r>
        <w:rPr>
          <w:rFonts w:cs="Times New Roman"/>
          <w:color w:val="181818"/>
          <w:szCs w:val="24"/>
          <w:shd w:val="clear" w:color="auto" w:fill="FFFFFF"/>
        </w:rPr>
        <w:t>– Toni Morrison, Nobel lecture</w:t>
      </w:r>
    </w:p>
    <w:p w:rsidR="00A81562" w:rsidRDefault="00A81562" w:rsidP="0025144E">
      <w:pPr>
        <w:rPr>
          <w:rFonts w:cs="Times New Roman"/>
          <w:color w:val="181818"/>
          <w:szCs w:val="24"/>
          <w:shd w:val="clear" w:color="auto" w:fill="FFFFFF"/>
        </w:rPr>
      </w:pPr>
    </w:p>
    <w:p w:rsidR="00CF64E0" w:rsidRDefault="00CF64E0" w:rsidP="0025144E">
      <w:pPr>
        <w:rPr>
          <w:rFonts w:cs="Times New Roman"/>
          <w:color w:val="181818"/>
          <w:szCs w:val="24"/>
          <w:shd w:val="clear" w:color="auto" w:fill="FFFFFF"/>
        </w:rPr>
      </w:pPr>
    </w:p>
    <w:p w:rsidR="004469DF" w:rsidRDefault="004469DF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  <w:r>
        <w:rPr>
          <w:rFonts w:cs="Times New Roman"/>
          <w:i/>
          <w:color w:val="181818"/>
          <w:szCs w:val="24"/>
          <w:shd w:val="clear" w:color="auto" w:fill="FFFFFF"/>
        </w:rPr>
        <w:t xml:space="preserve">In the beginning </w:t>
      </w:r>
      <w:r w:rsidR="00F433E2">
        <w:rPr>
          <w:rFonts w:cs="Times New Roman"/>
          <w:i/>
          <w:color w:val="181818"/>
          <w:szCs w:val="24"/>
          <w:shd w:val="clear" w:color="auto" w:fill="FFFFFF"/>
        </w:rPr>
        <w:t>/</w:t>
      </w:r>
      <w:r>
        <w:rPr>
          <w:rFonts w:cs="Times New Roman"/>
          <w:i/>
          <w:color w:val="181818"/>
          <w:szCs w:val="24"/>
          <w:shd w:val="clear" w:color="auto" w:fill="FFFFFF"/>
        </w:rPr>
        <w:t xml:space="preserve"> Once upon a time</w:t>
      </w:r>
      <w:r>
        <w:rPr>
          <w:rFonts w:cs="Times New Roman"/>
          <w:color w:val="181818"/>
          <w:szCs w:val="24"/>
          <w:shd w:val="clear" w:color="auto" w:fill="FFFFFF"/>
        </w:rPr>
        <w:t xml:space="preserve">:  We recognize these phrases from fairy tales and fables we knew as children.  </w:t>
      </w:r>
      <w:r w:rsidR="00F433E2">
        <w:rPr>
          <w:rFonts w:cs="Times New Roman"/>
          <w:color w:val="181818"/>
          <w:szCs w:val="24"/>
          <w:shd w:val="clear" w:color="auto" w:fill="FFFFFF"/>
        </w:rPr>
        <w:t>We recall</w:t>
      </w:r>
      <w:r>
        <w:rPr>
          <w:rFonts w:cs="Times New Roman"/>
          <w:color w:val="181818"/>
          <w:szCs w:val="24"/>
          <w:shd w:val="clear" w:color="auto" w:fill="FFFFFF"/>
        </w:rPr>
        <w:t xml:space="preserve"> </w:t>
      </w:r>
      <w:r w:rsidR="00E25EC0">
        <w:rPr>
          <w:rFonts w:cs="Times New Roman"/>
          <w:color w:val="181818"/>
          <w:szCs w:val="24"/>
          <w:shd w:val="clear" w:color="auto" w:fill="FFFFFF"/>
        </w:rPr>
        <w:t xml:space="preserve">that </w:t>
      </w:r>
      <w:r>
        <w:rPr>
          <w:rFonts w:cs="Times New Roman"/>
          <w:color w:val="181818"/>
          <w:szCs w:val="24"/>
          <w:shd w:val="clear" w:color="auto" w:fill="FFFFFF"/>
        </w:rPr>
        <w:t>the</w:t>
      </w:r>
      <w:r w:rsidR="00904F39">
        <w:rPr>
          <w:rFonts w:cs="Times New Roman"/>
          <w:color w:val="181818"/>
          <w:szCs w:val="24"/>
          <w:shd w:val="clear" w:color="auto" w:fill="FFFFFF"/>
        </w:rPr>
        <w:t xml:space="preserve"> first verse</w:t>
      </w:r>
      <w:r>
        <w:rPr>
          <w:rFonts w:cs="Times New Roman"/>
          <w:color w:val="181818"/>
          <w:szCs w:val="24"/>
          <w:shd w:val="clear" w:color="auto" w:fill="FFFFFF"/>
        </w:rPr>
        <w:t xml:space="preserve"> </w:t>
      </w:r>
      <w:r w:rsidR="00CF64E0">
        <w:rPr>
          <w:rFonts w:cs="Times New Roman"/>
          <w:color w:val="181818"/>
          <w:szCs w:val="24"/>
          <w:shd w:val="clear" w:color="auto" w:fill="FFFFFF"/>
        </w:rPr>
        <w:t xml:space="preserve">of the </w:t>
      </w:r>
      <w:r>
        <w:rPr>
          <w:rFonts w:cs="Times New Roman"/>
          <w:color w:val="181818"/>
          <w:szCs w:val="24"/>
          <w:shd w:val="clear" w:color="auto" w:fill="FFFFFF"/>
        </w:rPr>
        <w:t xml:space="preserve">Hebrew </w:t>
      </w:r>
      <w:r w:rsidR="003714A3">
        <w:rPr>
          <w:rFonts w:cs="Times New Roman"/>
          <w:color w:val="181818"/>
          <w:szCs w:val="24"/>
          <w:shd w:val="clear" w:color="auto" w:fill="FFFFFF"/>
        </w:rPr>
        <w:t>Scriptures</w:t>
      </w:r>
      <w:r w:rsidR="00E25EC0">
        <w:rPr>
          <w:rFonts w:cs="Times New Roman"/>
          <w:color w:val="181818"/>
          <w:szCs w:val="24"/>
          <w:shd w:val="clear" w:color="auto" w:fill="FFFFFF"/>
        </w:rPr>
        <w:t xml:space="preserve"> proclaims</w:t>
      </w:r>
      <w:r>
        <w:rPr>
          <w:rFonts w:cs="Times New Roman"/>
          <w:color w:val="181818"/>
          <w:szCs w:val="24"/>
          <w:shd w:val="clear" w:color="auto" w:fill="FFFFFF"/>
        </w:rPr>
        <w:t xml:space="preserve"> “In the beginning</w:t>
      </w:r>
      <w:r w:rsidR="00F433E2">
        <w:rPr>
          <w:rFonts w:cs="Times New Roman"/>
          <w:color w:val="181818"/>
          <w:szCs w:val="24"/>
          <w:shd w:val="clear" w:color="auto" w:fill="FFFFFF"/>
        </w:rPr>
        <w:t xml:space="preserve">, God created heaven and earth”; and </w:t>
      </w:r>
      <w:r w:rsidR="00E25EC0">
        <w:rPr>
          <w:rFonts w:cs="Times New Roman"/>
          <w:color w:val="181818"/>
          <w:szCs w:val="24"/>
          <w:shd w:val="clear" w:color="auto" w:fill="FFFFFF"/>
        </w:rPr>
        <w:t xml:space="preserve">that </w:t>
      </w:r>
      <w:r w:rsidR="00F433E2">
        <w:rPr>
          <w:rFonts w:cs="Times New Roman"/>
          <w:color w:val="181818"/>
          <w:szCs w:val="24"/>
          <w:shd w:val="clear" w:color="auto" w:fill="FFFFFF"/>
        </w:rPr>
        <w:t xml:space="preserve">the </w:t>
      </w:r>
      <w:r w:rsidR="00904F39">
        <w:rPr>
          <w:rFonts w:cs="Times New Roman"/>
          <w:color w:val="181818"/>
          <w:szCs w:val="24"/>
          <w:shd w:val="clear" w:color="auto" w:fill="FFFFFF"/>
        </w:rPr>
        <w:t xml:space="preserve">opening of the </w:t>
      </w:r>
      <w:r w:rsidR="00F433E2">
        <w:rPr>
          <w:rFonts w:cs="Times New Roman"/>
          <w:color w:val="181818"/>
          <w:szCs w:val="24"/>
          <w:shd w:val="clear" w:color="auto" w:fill="FFFFFF"/>
        </w:rPr>
        <w:t>Gospel of John</w:t>
      </w:r>
      <w:r w:rsidR="00E25EC0">
        <w:rPr>
          <w:rFonts w:cs="Times New Roman"/>
          <w:color w:val="181818"/>
          <w:szCs w:val="24"/>
          <w:shd w:val="clear" w:color="auto" w:fill="FFFFFF"/>
        </w:rPr>
        <w:t xml:space="preserve"> declares</w:t>
      </w:r>
      <w:r w:rsidR="00A00206">
        <w:rPr>
          <w:rFonts w:cs="Times New Roman"/>
          <w:color w:val="181818"/>
          <w:szCs w:val="24"/>
          <w:shd w:val="clear" w:color="auto" w:fill="FFFFFF"/>
        </w:rPr>
        <w:t xml:space="preserve">:  </w:t>
      </w:r>
      <w:r w:rsidR="00F433E2">
        <w:rPr>
          <w:rFonts w:cs="Times New Roman"/>
          <w:color w:val="181818"/>
          <w:szCs w:val="24"/>
          <w:shd w:val="clear" w:color="auto" w:fill="FFFFFF"/>
        </w:rPr>
        <w:t xml:space="preserve">“In the beginning was the Word.”  </w:t>
      </w:r>
    </w:p>
    <w:p w:rsidR="004469DF" w:rsidRDefault="004469DF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</w:p>
    <w:p w:rsidR="0041620E" w:rsidRDefault="003714A3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  <w:r>
        <w:rPr>
          <w:rFonts w:cs="Times New Roman"/>
          <w:color w:val="181818"/>
          <w:szCs w:val="24"/>
          <w:shd w:val="clear" w:color="auto" w:fill="FFFFFF"/>
        </w:rPr>
        <w:t xml:space="preserve">Why?  </w:t>
      </w:r>
      <w:r w:rsidR="00F433E2">
        <w:rPr>
          <w:rFonts w:cs="Times New Roman"/>
          <w:color w:val="181818"/>
          <w:szCs w:val="24"/>
          <w:shd w:val="clear" w:color="auto" w:fill="FFFFFF"/>
        </w:rPr>
        <w:t>This course asks questions—and discovers new ones—about why we tell stories, why we need stories, why we want to see ourselves in stories.</w:t>
      </w:r>
      <w:r w:rsidR="0041620E">
        <w:rPr>
          <w:rFonts w:cs="Times New Roman"/>
          <w:color w:val="181818"/>
          <w:szCs w:val="24"/>
          <w:shd w:val="clear" w:color="auto" w:fill="FFFFFF"/>
        </w:rPr>
        <w:t xml:space="preserve">  </w:t>
      </w:r>
      <w:r w:rsidR="00E25EC0">
        <w:rPr>
          <w:rFonts w:cs="Times New Roman"/>
          <w:color w:val="181818"/>
          <w:szCs w:val="24"/>
          <w:shd w:val="clear" w:color="auto" w:fill="FFFFFF"/>
        </w:rPr>
        <w:t>Why are stories the first things we learn?  Why do we like imagining ourselves in them?  Why is there no community on the globe that lacks stories?  What would a world without stories be?</w:t>
      </w:r>
    </w:p>
    <w:p w:rsidR="0041620E" w:rsidRDefault="0041620E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</w:p>
    <w:p w:rsidR="00F433E2" w:rsidRDefault="006261B5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  <w:r>
        <w:rPr>
          <w:rFonts w:cs="Times New Roman"/>
          <w:color w:val="181818"/>
          <w:szCs w:val="24"/>
          <w:shd w:val="clear" w:color="auto" w:fill="FFFFFF"/>
        </w:rPr>
        <w:t>And yet</w:t>
      </w:r>
      <w:r w:rsidR="00F433E2">
        <w:rPr>
          <w:rFonts w:cs="Times New Roman"/>
          <w:color w:val="181818"/>
          <w:szCs w:val="24"/>
          <w:shd w:val="clear" w:color="auto" w:fill="FFFFFF"/>
        </w:rPr>
        <w:t xml:space="preserve"> storytelling has always </w:t>
      </w:r>
      <w:r w:rsidR="00CF64E0">
        <w:rPr>
          <w:rFonts w:cs="Times New Roman"/>
          <w:color w:val="181818"/>
          <w:szCs w:val="24"/>
          <w:shd w:val="clear" w:color="auto" w:fill="FFFFFF"/>
        </w:rPr>
        <w:t xml:space="preserve">had </w:t>
      </w:r>
      <w:r w:rsidR="00F433E2">
        <w:rPr>
          <w:rFonts w:cs="Times New Roman"/>
          <w:color w:val="181818"/>
          <w:szCs w:val="24"/>
          <w:shd w:val="clear" w:color="auto" w:fill="FFFFFF"/>
        </w:rPr>
        <w:t>an “an alarming relationship to lying,” as the Victorian social critic Thomas Carly</w:t>
      </w:r>
      <w:r w:rsidR="00ED0ADB">
        <w:rPr>
          <w:rFonts w:cs="Times New Roman"/>
          <w:color w:val="181818"/>
          <w:szCs w:val="24"/>
          <w:shd w:val="clear" w:color="auto" w:fill="FFFFFF"/>
        </w:rPr>
        <w:t>l</w:t>
      </w:r>
      <w:r w:rsidR="00A00206">
        <w:rPr>
          <w:rFonts w:cs="Times New Roman"/>
          <w:color w:val="181818"/>
          <w:szCs w:val="24"/>
          <w:shd w:val="clear" w:color="auto" w:fill="FFFFFF"/>
        </w:rPr>
        <w:t>e</w:t>
      </w:r>
      <w:r w:rsidR="003714A3">
        <w:rPr>
          <w:rFonts w:cs="Times New Roman"/>
          <w:color w:val="181818"/>
          <w:szCs w:val="24"/>
          <w:shd w:val="clear" w:color="auto" w:fill="FFFFFF"/>
        </w:rPr>
        <w:t xml:space="preserve"> proclaimed about the novel.   </w:t>
      </w:r>
      <w:r w:rsidR="00E25EC0">
        <w:rPr>
          <w:rFonts w:cs="Times New Roman"/>
          <w:color w:val="181818"/>
          <w:szCs w:val="24"/>
          <w:shd w:val="clear" w:color="auto" w:fill="FFFFFF"/>
        </w:rPr>
        <w:t xml:space="preserve">Americans in colonial New England </w:t>
      </w:r>
      <w:r w:rsidR="00E9010A">
        <w:rPr>
          <w:rFonts w:cs="Times New Roman"/>
          <w:color w:val="181818"/>
          <w:szCs w:val="24"/>
          <w:shd w:val="clear" w:color="auto" w:fill="FFFFFF"/>
        </w:rPr>
        <w:t xml:space="preserve">also </w:t>
      </w:r>
      <w:r w:rsidR="00E25EC0">
        <w:rPr>
          <w:rFonts w:cs="Times New Roman"/>
          <w:color w:val="181818"/>
          <w:szCs w:val="24"/>
          <w:shd w:val="clear" w:color="auto" w:fill="FFFFFF"/>
        </w:rPr>
        <w:t>thought novels were sinful and discouraged children from reading them</w:t>
      </w:r>
      <w:r w:rsidR="005E4FBF">
        <w:rPr>
          <w:rFonts w:cs="Times New Roman"/>
          <w:color w:val="181818"/>
          <w:szCs w:val="24"/>
          <w:shd w:val="clear" w:color="auto" w:fill="FFFFFF"/>
        </w:rPr>
        <w:t xml:space="preserve">.  </w:t>
      </w:r>
      <w:r w:rsidR="00F433E2">
        <w:rPr>
          <w:rFonts w:cs="Times New Roman"/>
          <w:color w:val="181818"/>
          <w:szCs w:val="24"/>
          <w:shd w:val="clear" w:color="auto" w:fill="FFFFFF"/>
        </w:rPr>
        <w:t>Why?</w:t>
      </w:r>
    </w:p>
    <w:p w:rsidR="00F433E2" w:rsidRDefault="00F433E2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</w:p>
    <w:p w:rsidR="00F433E2" w:rsidRDefault="00F433E2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  <w:r>
        <w:rPr>
          <w:rFonts w:cs="Times New Roman"/>
          <w:color w:val="181818"/>
          <w:szCs w:val="24"/>
          <w:shd w:val="clear" w:color="auto" w:fill="FFFFFF"/>
        </w:rPr>
        <w:t>We will probe this double paradox—our need to tell stories, to discover meaning, even our meaning</w:t>
      </w:r>
      <w:r w:rsidR="00407B89">
        <w:rPr>
          <w:rFonts w:cs="Times New Roman"/>
          <w:color w:val="181818"/>
          <w:szCs w:val="24"/>
          <w:shd w:val="clear" w:color="auto" w:fill="FFFFFF"/>
        </w:rPr>
        <w:t xml:space="preserve">, </w:t>
      </w:r>
      <w:r>
        <w:rPr>
          <w:rFonts w:cs="Times New Roman"/>
          <w:color w:val="181818"/>
          <w:szCs w:val="24"/>
          <w:shd w:val="clear" w:color="auto" w:fill="FFFFFF"/>
        </w:rPr>
        <w:t xml:space="preserve">in stories—and our skepticism that stories are </w:t>
      </w:r>
      <w:r w:rsidR="00084C26">
        <w:rPr>
          <w:rFonts w:cs="Times New Roman"/>
          <w:color w:val="181818"/>
          <w:szCs w:val="24"/>
          <w:shd w:val="clear" w:color="auto" w:fill="FFFFFF"/>
        </w:rPr>
        <w:t xml:space="preserve">not quite the way towards truth, or that their means of truth-telling undermines the story’s </w:t>
      </w:r>
      <w:r w:rsidR="00CF64E0">
        <w:rPr>
          <w:rFonts w:cs="Times New Roman"/>
          <w:color w:val="181818"/>
          <w:szCs w:val="24"/>
          <w:shd w:val="clear" w:color="auto" w:fill="FFFFFF"/>
        </w:rPr>
        <w:t>factual accuracy (“truth”?).</w:t>
      </w:r>
    </w:p>
    <w:p w:rsidR="00F433E2" w:rsidRDefault="00F433E2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</w:p>
    <w:p w:rsidR="00407B89" w:rsidRDefault="00084C26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  <w:r>
        <w:rPr>
          <w:rFonts w:cs="Times New Roman"/>
          <w:color w:val="181818"/>
          <w:szCs w:val="24"/>
          <w:shd w:val="clear" w:color="auto" w:fill="FFFFFF"/>
        </w:rPr>
        <w:t>Examples abound.  Take these two protest novels from the 1800s:</w:t>
      </w:r>
    </w:p>
    <w:p w:rsidR="00407B89" w:rsidRDefault="00407B89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</w:p>
    <w:p w:rsidR="003714A3" w:rsidRDefault="00407B89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  <w:r>
        <w:rPr>
          <w:rFonts w:cs="Times New Roman"/>
          <w:color w:val="181818"/>
          <w:szCs w:val="24"/>
          <w:shd w:val="clear" w:color="auto" w:fill="FFFFFF"/>
        </w:rPr>
        <w:t xml:space="preserve">Harriet Beecher Stowe </w:t>
      </w:r>
      <w:r w:rsidR="0034493B">
        <w:rPr>
          <w:rFonts w:cs="Times New Roman"/>
          <w:color w:val="181818"/>
          <w:szCs w:val="24"/>
          <w:shd w:val="clear" w:color="auto" w:fill="FFFFFF"/>
        </w:rPr>
        <w:t>ch</w:t>
      </w:r>
      <w:r>
        <w:rPr>
          <w:rFonts w:cs="Times New Roman"/>
          <w:color w:val="181818"/>
          <w:szCs w:val="24"/>
          <w:shd w:val="clear" w:color="auto" w:fill="FFFFFF"/>
        </w:rPr>
        <w:t xml:space="preserve">ose the </w:t>
      </w:r>
      <w:r w:rsidR="0041620E">
        <w:rPr>
          <w:rFonts w:cs="Times New Roman"/>
          <w:color w:val="181818"/>
          <w:szCs w:val="24"/>
          <w:shd w:val="clear" w:color="auto" w:fill="FFFFFF"/>
        </w:rPr>
        <w:t xml:space="preserve">novel </w:t>
      </w:r>
      <w:r w:rsidR="00E25EC0">
        <w:rPr>
          <w:rFonts w:cs="Times New Roman"/>
          <w:color w:val="181818"/>
          <w:szCs w:val="24"/>
          <w:shd w:val="clear" w:color="auto" w:fill="FFFFFF"/>
        </w:rPr>
        <w:t xml:space="preserve">as </w:t>
      </w:r>
      <w:r w:rsidR="0041620E">
        <w:rPr>
          <w:rFonts w:cs="Times New Roman"/>
          <w:color w:val="181818"/>
          <w:szCs w:val="24"/>
          <w:shd w:val="clear" w:color="auto" w:fill="FFFFFF"/>
        </w:rPr>
        <w:t xml:space="preserve">the most effective genre for protesting slavery in America.  </w:t>
      </w:r>
      <w:r>
        <w:rPr>
          <w:rFonts w:cs="Times New Roman"/>
          <w:color w:val="181818"/>
          <w:szCs w:val="24"/>
          <w:shd w:val="clear" w:color="auto" w:fill="FFFFFF"/>
        </w:rPr>
        <w:t xml:space="preserve">Abraham Lincoln reportedly told her that </w:t>
      </w:r>
      <w:r w:rsidR="0041620E">
        <w:rPr>
          <w:rFonts w:cs="Times New Roman"/>
          <w:i/>
          <w:color w:val="181818"/>
          <w:szCs w:val="24"/>
          <w:shd w:val="clear" w:color="auto" w:fill="FFFFFF"/>
        </w:rPr>
        <w:t>Uncle Tom’s Cabin</w:t>
      </w:r>
      <w:r>
        <w:rPr>
          <w:rFonts w:cs="Times New Roman"/>
          <w:color w:val="181818"/>
          <w:szCs w:val="24"/>
          <w:shd w:val="clear" w:color="auto" w:fill="FFFFFF"/>
        </w:rPr>
        <w:t xml:space="preserve"> started the Civil War.  This n</w:t>
      </w:r>
      <w:r w:rsidR="0041620E">
        <w:rPr>
          <w:rFonts w:cs="Times New Roman"/>
          <w:color w:val="181818"/>
          <w:szCs w:val="24"/>
          <w:shd w:val="clear" w:color="auto" w:fill="FFFFFF"/>
        </w:rPr>
        <w:t>ovel</w:t>
      </w:r>
      <w:r w:rsidR="00CF64E0">
        <w:rPr>
          <w:rFonts w:cs="Times New Roman"/>
          <w:color w:val="181818"/>
          <w:szCs w:val="24"/>
          <w:shd w:val="clear" w:color="auto" w:fill="FFFFFF"/>
        </w:rPr>
        <w:t xml:space="preserve"> </w:t>
      </w:r>
      <w:r w:rsidR="0041620E">
        <w:rPr>
          <w:rFonts w:cs="Times New Roman"/>
          <w:color w:val="181818"/>
          <w:szCs w:val="24"/>
          <w:shd w:val="clear" w:color="auto" w:fill="FFFFFF"/>
        </w:rPr>
        <w:t xml:space="preserve">suggests </w:t>
      </w:r>
      <w:r w:rsidR="00CF64E0">
        <w:rPr>
          <w:rFonts w:cs="Times New Roman"/>
          <w:color w:val="181818"/>
          <w:szCs w:val="24"/>
          <w:shd w:val="clear" w:color="auto" w:fill="FFFFFF"/>
        </w:rPr>
        <w:t>that story-telling can</w:t>
      </w:r>
      <w:r w:rsidR="00BC384C">
        <w:rPr>
          <w:rFonts w:cs="Times New Roman"/>
          <w:color w:val="181818"/>
          <w:szCs w:val="24"/>
          <w:shd w:val="clear" w:color="auto" w:fill="FFFFFF"/>
        </w:rPr>
        <w:t xml:space="preserve"> be</w:t>
      </w:r>
      <w:r>
        <w:rPr>
          <w:rFonts w:cs="Times New Roman"/>
          <w:color w:val="181818"/>
          <w:szCs w:val="24"/>
          <w:shd w:val="clear" w:color="auto" w:fill="FFFFFF"/>
        </w:rPr>
        <w:t xml:space="preserve"> world-</w:t>
      </w:r>
      <w:r w:rsidR="003714A3">
        <w:rPr>
          <w:rFonts w:cs="Times New Roman"/>
          <w:color w:val="181818"/>
          <w:szCs w:val="24"/>
          <w:shd w:val="clear" w:color="auto" w:fill="FFFFFF"/>
        </w:rPr>
        <w:t>changing.</w:t>
      </w:r>
      <w:r w:rsidR="00084C26">
        <w:rPr>
          <w:rFonts w:cs="Times New Roman"/>
          <w:color w:val="181818"/>
          <w:szCs w:val="24"/>
          <w:shd w:val="clear" w:color="auto" w:fill="FFFFFF"/>
        </w:rPr>
        <w:t xml:space="preserve">  Y</w:t>
      </w:r>
      <w:r>
        <w:rPr>
          <w:rFonts w:cs="Times New Roman"/>
          <w:color w:val="181818"/>
          <w:szCs w:val="24"/>
          <w:shd w:val="clear" w:color="auto" w:fill="FFFFFF"/>
        </w:rPr>
        <w:t>et, for 20</w:t>
      </w:r>
      <w:r w:rsidRPr="00407B89">
        <w:rPr>
          <w:rFonts w:cs="Times New Roman"/>
          <w:color w:val="181818"/>
          <w:szCs w:val="24"/>
          <w:shd w:val="clear" w:color="auto" w:fill="FFFFFF"/>
          <w:vertAlign w:val="superscript"/>
        </w:rPr>
        <w:t>th</w:t>
      </w:r>
      <w:r>
        <w:rPr>
          <w:rFonts w:cs="Times New Roman"/>
          <w:color w:val="181818"/>
          <w:szCs w:val="24"/>
          <w:shd w:val="clear" w:color="auto" w:fill="FFFFFF"/>
        </w:rPr>
        <w:t xml:space="preserve"> Century readers its racial stereotypes </w:t>
      </w:r>
      <w:r w:rsidR="005E4FBF">
        <w:rPr>
          <w:rFonts w:cs="Times New Roman"/>
          <w:color w:val="181818"/>
          <w:szCs w:val="24"/>
          <w:shd w:val="clear" w:color="auto" w:fill="FFFFFF"/>
        </w:rPr>
        <w:t>are d</w:t>
      </w:r>
      <w:r w:rsidR="0041620E">
        <w:rPr>
          <w:rFonts w:cs="Times New Roman"/>
          <w:color w:val="181818"/>
          <w:szCs w:val="24"/>
          <w:shd w:val="clear" w:color="auto" w:fill="FFFFFF"/>
        </w:rPr>
        <w:t>amnable</w:t>
      </w:r>
      <w:r>
        <w:rPr>
          <w:rFonts w:cs="Times New Roman"/>
          <w:color w:val="181818"/>
          <w:szCs w:val="24"/>
          <w:shd w:val="clear" w:color="auto" w:fill="FFFFFF"/>
        </w:rPr>
        <w:t xml:space="preserve"> and its message deeply segregationist.  </w:t>
      </w:r>
    </w:p>
    <w:p w:rsidR="003714A3" w:rsidRDefault="003714A3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</w:p>
    <w:p w:rsidR="00CF64E0" w:rsidRDefault="00407B89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  <w:r>
        <w:rPr>
          <w:rFonts w:cs="Times New Roman"/>
          <w:color w:val="181818"/>
          <w:szCs w:val="24"/>
          <w:shd w:val="clear" w:color="auto" w:fill="FFFFFF"/>
        </w:rPr>
        <w:t xml:space="preserve">Or:  Charles Dickens wrote </w:t>
      </w:r>
      <w:r>
        <w:rPr>
          <w:rFonts w:cs="Times New Roman"/>
          <w:i/>
          <w:color w:val="181818"/>
          <w:szCs w:val="24"/>
          <w:shd w:val="clear" w:color="auto" w:fill="FFFFFF"/>
        </w:rPr>
        <w:t>Oliver Twist</w:t>
      </w:r>
      <w:r>
        <w:rPr>
          <w:rFonts w:cs="Times New Roman"/>
          <w:color w:val="181818"/>
          <w:szCs w:val="24"/>
          <w:shd w:val="clear" w:color="auto" w:fill="FFFFFF"/>
        </w:rPr>
        <w:t xml:space="preserve"> as a “parish boy’s progress” through the horrors of </w:t>
      </w:r>
      <w:r w:rsidR="00CF64E0">
        <w:rPr>
          <w:rFonts w:cs="Times New Roman"/>
          <w:color w:val="181818"/>
          <w:szCs w:val="24"/>
          <w:shd w:val="clear" w:color="auto" w:fill="FFFFFF"/>
        </w:rPr>
        <w:t>London</w:t>
      </w:r>
      <w:r>
        <w:rPr>
          <w:rFonts w:cs="Times New Roman"/>
          <w:color w:val="181818"/>
          <w:szCs w:val="24"/>
          <w:shd w:val="clear" w:color="auto" w:fill="FFFFFF"/>
        </w:rPr>
        <w:t xml:space="preserve">.  And yet this wildly popular protest novel contains one of the most famous anti-Semitic stereotypes ever </w:t>
      </w:r>
      <w:r w:rsidR="00084C26">
        <w:rPr>
          <w:rFonts w:cs="Times New Roman"/>
          <w:color w:val="181818"/>
          <w:szCs w:val="24"/>
          <w:shd w:val="clear" w:color="auto" w:fill="FFFFFF"/>
        </w:rPr>
        <w:t xml:space="preserve">produced—all </w:t>
      </w:r>
      <w:r w:rsidR="0041620E">
        <w:rPr>
          <w:rFonts w:cs="Times New Roman"/>
          <w:color w:val="181818"/>
          <w:szCs w:val="24"/>
          <w:shd w:val="clear" w:color="auto" w:fill="FFFFFF"/>
        </w:rPr>
        <w:t xml:space="preserve">used </w:t>
      </w:r>
      <w:r w:rsidR="00084C26">
        <w:rPr>
          <w:rFonts w:cs="Times New Roman"/>
          <w:color w:val="181818"/>
          <w:szCs w:val="24"/>
          <w:shd w:val="clear" w:color="auto" w:fill="FFFFFF"/>
        </w:rPr>
        <w:t>to protest the nature of industrial England.</w:t>
      </w:r>
      <w:r>
        <w:rPr>
          <w:rFonts w:cs="Times New Roman"/>
          <w:color w:val="181818"/>
          <w:szCs w:val="24"/>
          <w:shd w:val="clear" w:color="auto" w:fill="FFFFFF"/>
        </w:rPr>
        <w:t xml:space="preserve"> </w:t>
      </w:r>
      <w:r w:rsidR="00BC384C">
        <w:rPr>
          <w:rFonts w:cs="Times New Roman"/>
          <w:color w:val="181818"/>
          <w:szCs w:val="24"/>
          <w:shd w:val="clear" w:color="auto" w:fill="FFFFFF"/>
        </w:rPr>
        <w:t xml:space="preserve">  </w:t>
      </w:r>
    </w:p>
    <w:p w:rsidR="006261B5" w:rsidRDefault="006261B5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</w:p>
    <w:p w:rsidR="00D85A45" w:rsidRPr="00D85A45" w:rsidRDefault="00D85A45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  <w:r>
        <w:rPr>
          <w:rFonts w:cs="Times New Roman"/>
          <w:color w:val="181818"/>
          <w:szCs w:val="24"/>
          <w:shd w:val="clear" w:color="auto" w:fill="FFFFFF"/>
        </w:rPr>
        <w:t>Or con</w:t>
      </w:r>
      <w:r w:rsidR="00CF64E0">
        <w:rPr>
          <w:rFonts w:cs="Times New Roman"/>
          <w:color w:val="181818"/>
          <w:szCs w:val="24"/>
          <w:shd w:val="clear" w:color="auto" w:fill="FFFFFF"/>
        </w:rPr>
        <w:t xml:space="preserve">sider this example:  Alison </w:t>
      </w:r>
      <w:proofErr w:type="spellStart"/>
      <w:r w:rsidR="00CF64E0">
        <w:rPr>
          <w:rFonts w:cs="Times New Roman"/>
          <w:color w:val="181818"/>
          <w:szCs w:val="24"/>
          <w:shd w:val="clear" w:color="auto" w:fill="FFFFFF"/>
        </w:rPr>
        <w:t>Bec</w:t>
      </w:r>
      <w:r w:rsidR="00C92DDB">
        <w:rPr>
          <w:rFonts w:cs="Times New Roman"/>
          <w:color w:val="181818"/>
          <w:szCs w:val="24"/>
          <w:shd w:val="clear" w:color="auto" w:fill="FFFFFF"/>
        </w:rPr>
        <w:t>h</w:t>
      </w:r>
      <w:r w:rsidR="00CF64E0">
        <w:rPr>
          <w:rFonts w:cs="Times New Roman"/>
          <w:color w:val="181818"/>
          <w:szCs w:val="24"/>
          <w:shd w:val="clear" w:color="auto" w:fill="FFFFFF"/>
        </w:rPr>
        <w:t>d</w:t>
      </w:r>
      <w:r>
        <w:rPr>
          <w:rFonts w:cs="Times New Roman"/>
          <w:color w:val="181818"/>
          <w:szCs w:val="24"/>
          <w:shd w:val="clear" w:color="auto" w:fill="FFFFFF"/>
        </w:rPr>
        <w:t>el’s</w:t>
      </w:r>
      <w:proofErr w:type="spellEnd"/>
      <w:r>
        <w:rPr>
          <w:rFonts w:cs="Times New Roman"/>
          <w:color w:val="181818"/>
          <w:szCs w:val="24"/>
          <w:shd w:val="clear" w:color="auto" w:fill="FFFFFF"/>
        </w:rPr>
        <w:t xml:space="preserve"> graphic novel </w:t>
      </w:r>
      <w:r>
        <w:rPr>
          <w:rFonts w:cs="Times New Roman"/>
          <w:i/>
          <w:color w:val="181818"/>
          <w:szCs w:val="24"/>
          <w:shd w:val="clear" w:color="auto" w:fill="FFFFFF"/>
        </w:rPr>
        <w:t>Fun Home</w:t>
      </w:r>
      <w:r>
        <w:rPr>
          <w:rFonts w:cs="Times New Roman"/>
          <w:color w:val="181818"/>
          <w:szCs w:val="24"/>
          <w:shd w:val="clear" w:color="auto" w:fill="FFFFFF"/>
        </w:rPr>
        <w:t xml:space="preserve"> is a memoir about her life, but that life is constantly being crowded towards the page’s margins by stories told and lived by parents and siblings.  All need their stories.  All seek a happy ending</w:t>
      </w:r>
      <w:r w:rsidR="00422FCA">
        <w:rPr>
          <w:rFonts w:cs="Times New Roman"/>
          <w:color w:val="181818"/>
          <w:szCs w:val="24"/>
          <w:shd w:val="clear" w:color="auto" w:fill="FFFFFF"/>
        </w:rPr>
        <w:t xml:space="preserve"> for their stories</w:t>
      </w:r>
      <w:r>
        <w:rPr>
          <w:rFonts w:cs="Times New Roman"/>
          <w:color w:val="181818"/>
          <w:szCs w:val="24"/>
          <w:shd w:val="clear" w:color="auto" w:fill="FFFFFF"/>
        </w:rPr>
        <w:t xml:space="preserve">. </w:t>
      </w:r>
      <w:r w:rsidR="00CF64E0">
        <w:rPr>
          <w:rFonts w:cs="Times New Roman"/>
          <w:color w:val="181818"/>
          <w:szCs w:val="24"/>
          <w:shd w:val="clear" w:color="auto" w:fill="FFFFFF"/>
        </w:rPr>
        <w:t>Yet</w:t>
      </w:r>
      <w:r>
        <w:rPr>
          <w:rFonts w:cs="Times New Roman"/>
          <w:color w:val="181818"/>
          <w:szCs w:val="24"/>
          <w:shd w:val="clear" w:color="auto" w:fill="FFFFFF"/>
        </w:rPr>
        <w:t xml:space="preserve"> </w:t>
      </w:r>
      <w:r w:rsidR="00CF64E0">
        <w:rPr>
          <w:rFonts w:cs="Times New Roman"/>
          <w:color w:val="181818"/>
          <w:szCs w:val="24"/>
          <w:shd w:val="clear" w:color="auto" w:fill="FFFFFF"/>
        </w:rPr>
        <w:t>a</w:t>
      </w:r>
      <w:r>
        <w:rPr>
          <w:rFonts w:cs="Times New Roman"/>
          <w:color w:val="181818"/>
          <w:szCs w:val="24"/>
          <w:shd w:val="clear" w:color="auto" w:fill="FFFFFF"/>
        </w:rPr>
        <w:t xml:space="preserve">ll find reality interrupting the stories they </w:t>
      </w:r>
      <w:r w:rsidR="00422FCA">
        <w:rPr>
          <w:rFonts w:cs="Times New Roman"/>
          <w:color w:val="181818"/>
          <w:szCs w:val="24"/>
          <w:shd w:val="clear" w:color="auto" w:fill="FFFFFF"/>
        </w:rPr>
        <w:t>are</w:t>
      </w:r>
      <w:r>
        <w:rPr>
          <w:rFonts w:cs="Times New Roman"/>
          <w:color w:val="181818"/>
          <w:szCs w:val="24"/>
          <w:shd w:val="clear" w:color="auto" w:fill="FFFFFF"/>
        </w:rPr>
        <w:t xml:space="preserve"> tell</w:t>
      </w:r>
      <w:r w:rsidR="00422FCA">
        <w:rPr>
          <w:rFonts w:cs="Times New Roman"/>
          <w:color w:val="181818"/>
          <w:szCs w:val="24"/>
          <w:shd w:val="clear" w:color="auto" w:fill="FFFFFF"/>
        </w:rPr>
        <w:t>ing</w:t>
      </w:r>
      <w:r>
        <w:rPr>
          <w:rFonts w:cs="Times New Roman"/>
          <w:color w:val="181818"/>
          <w:szCs w:val="24"/>
          <w:shd w:val="clear" w:color="auto" w:fill="FFFFFF"/>
        </w:rPr>
        <w:t>.</w:t>
      </w:r>
    </w:p>
    <w:p w:rsidR="00407B89" w:rsidRDefault="00407B89" w:rsidP="00557E5E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</w:p>
    <w:p w:rsidR="00CF64E0" w:rsidRDefault="00D85A45" w:rsidP="00557E5E">
      <w:pPr>
        <w:shd w:val="clear" w:color="auto" w:fill="FFFFFF"/>
        <w:spacing w:after="60"/>
        <w:outlineLvl w:val="0"/>
        <w:rPr>
          <w:rFonts w:eastAsia="Times New Roman" w:cs="Times New Roman"/>
          <w:color w:val="222222"/>
          <w:kern w:val="36"/>
          <w:szCs w:val="24"/>
        </w:rPr>
      </w:pPr>
      <w:r>
        <w:rPr>
          <w:rFonts w:cs="Times New Roman"/>
          <w:color w:val="181818"/>
          <w:szCs w:val="24"/>
          <w:shd w:val="clear" w:color="auto" w:fill="FFFFFF"/>
        </w:rPr>
        <w:t>In this course w</w:t>
      </w:r>
      <w:r w:rsidR="00BC384C">
        <w:rPr>
          <w:rFonts w:cs="Times New Roman"/>
          <w:color w:val="181818"/>
          <w:szCs w:val="24"/>
          <w:shd w:val="clear" w:color="auto" w:fill="FFFFFF"/>
        </w:rPr>
        <w:t xml:space="preserve">e will read fairy tales, children’s books, </w:t>
      </w:r>
      <w:r w:rsidR="00EA6965">
        <w:rPr>
          <w:rFonts w:cs="Times New Roman"/>
          <w:color w:val="181818"/>
          <w:szCs w:val="24"/>
          <w:shd w:val="clear" w:color="auto" w:fill="FFFFFF"/>
        </w:rPr>
        <w:t xml:space="preserve">a </w:t>
      </w:r>
      <w:r w:rsidR="00BC384C">
        <w:rPr>
          <w:rFonts w:cs="Times New Roman"/>
          <w:color w:val="181818"/>
          <w:szCs w:val="24"/>
          <w:shd w:val="clear" w:color="auto" w:fill="FFFFFF"/>
        </w:rPr>
        <w:t>memoir, novels and short stories</w:t>
      </w:r>
      <w:r w:rsidR="00EA6965">
        <w:rPr>
          <w:rFonts w:cs="Times New Roman"/>
          <w:color w:val="181818"/>
          <w:szCs w:val="24"/>
          <w:shd w:val="clear" w:color="auto" w:fill="FFFFFF"/>
        </w:rPr>
        <w:t xml:space="preserve">.  We will watch commercials; one writer of ad copy </w:t>
      </w:r>
      <w:r w:rsidR="00BC384C">
        <w:rPr>
          <w:rFonts w:cs="Times New Roman"/>
          <w:color w:val="181818"/>
          <w:szCs w:val="24"/>
          <w:shd w:val="clear" w:color="auto" w:fill="FFFFFF"/>
        </w:rPr>
        <w:t xml:space="preserve">has </w:t>
      </w:r>
      <w:r w:rsidR="00EA6965">
        <w:rPr>
          <w:rFonts w:cs="Times New Roman"/>
          <w:color w:val="181818"/>
          <w:szCs w:val="24"/>
          <w:shd w:val="clear" w:color="auto" w:fill="FFFFFF"/>
        </w:rPr>
        <w:t>discussed “</w:t>
      </w:r>
      <w:hyperlink r:id="rId6" w:tooltip="Permalink to Why good storytelling helps you design great products" w:history="1">
        <w:r w:rsidR="00EA6965" w:rsidRPr="007C73F8">
          <w:rPr>
            <w:rFonts w:eastAsia="Times New Roman" w:cs="Times New Roman"/>
            <w:color w:val="2A2E33"/>
            <w:kern w:val="36"/>
            <w:szCs w:val="24"/>
          </w:rPr>
          <w:t>Why good storytelling helps you design great products</w:t>
        </w:r>
      </w:hyperlink>
      <w:r>
        <w:rPr>
          <w:rFonts w:eastAsia="Times New Roman" w:cs="Times New Roman"/>
          <w:color w:val="2A2E33"/>
          <w:kern w:val="36"/>
          <w:szCs w:val="24"/>
        </w:rPr>
        <w:t>.</w:t>
      </w:r>
      <w:r w:rsidR="00EA6965">
        <w:rPr>
          <w:rFonts w:eastAsia="Times New Roman" w:cs="Times New Roman"/>
          <w:color w:val="222222"/>
          <w:kern w:val="36"/>
          <w:szCs w:val="24"/>
        </w:rPr>
        <w:t xml:space="preserve">”   We will consider </w:t>
      </w:r>
      <w:r w:rsidR="00D02E7B">
        <w:rPr>
          <w:rFonts w:eastAsia="Times New Roman" w:cs="Times New Roman"/>
          <w:color w:val="222222"/>
          <w:kern w:val="36"/>
          <w:szCs w:val="24"/>
        </w:rPr>
        <w:t>television</w:t>
      </w:r>
      <w:r w:rsidR="006261B5">
        <w:rPr>
          <w:rFonts w:eastAsia="Times New Roman" w:cs="Times New Roman"/>
          <w:color w:val="222222"/>
          <w:kern w:val="36"/>
          <w:szCs w:val="24"/>
        </w:rPr>
        <w:t xml:space="preserve"> serials that work as Dickens’ serial fiction did:  to engage readers/viewers over a long period of living </w:t>
      </w:r>
      <w:r w:rsidR="006261B5">
        <w:rPr>
          <w:rFonts w:eastAsia="Times New Roman" w:cs="Times New Roman"/>
          <w:i/>
          <w:color w:val="222222"/>
          <w:kern w:val="36"/>
          <w:szCs w:val="24"/>
        </w:rPr>
        <w:t>in the text</w:t>
      </w:r>
      <w:r w:rsidR="006261B5">
        <w:rPr>
          <w:rFonts w:eastAsia="Times New Roman" w:cs="Times New Roman"/>
          <w:color w:val="222222"/>
          <w:kern w:val="36"/>
          <w:szCs w:val="24"/>
        </w:rPr>
        <w:t>, visual or verbal</w:t>
      </w:r>
      <w:r w:rsidR="00EA6965">
        <w:rPr>
          <w:rFonts w:eastAsia="Times New Roman" w:cs="Times New Roman"/>
          <w:color w:val="222222"/>
          <w:kern w:val="36"/>
          <w:szCs w:val="24"/>
        </w:rPr>
        <w:t>.  Throughout we</w:t>
      </w:r>
      <w:r w:rsidR="00D02E7B">
        <w:rPr>
          <w:rFonts w:eastAsia="Times New Roman" w:cs="Times New Roman"/>
          <w:color w:val="222222"/>
          <w:kern w:val="36"/>
          <w:szCs w:val="24"/>
        </w:rPr>
        <w:t xml:space="preserve"> wi</w:t>
      </w:r>
      <w:r w:rsidR="00EA6965">
        <w:rPr>
          <w:rFonts w:eastAsia="Times New Roman" w:cs="Times New Roman"/>
          <w:color w:val="222222"/>
          <w:kern w:val="36"/>
          <w:szCs w:val="24"/>
        </w:rPr>
        <w:t xml:space="preserve">ll be considering the uses to which story-telling </w:t>
      </w:r>
      <w:r>
        <w:rPr>
          <w:rFonts w:eastAsia="Times New Roman" w:cs="Times New Roman"/>
          <w:color w:val="222222"/>
          <w:kern w:val="36"/>
          <w:szCs w:val="24"/>
        </w:rPr>
        <w:t>is</w:t>
      </w:r>
      <w:r w:rsidR="00EA6965">
        <w:rPr>
          <w:rFonts w:eastAsia="Times New Roman" w:cs="Times New Roman"/>
          <w:color w:val="222222"/>
          <w:kern w:val="36"/>
          <w:szCs w:val="24"/>
        </w:rPr>
        <w:t xml:space="preserve"> put, all to satisfy what one writer calls our “insat</w:t>
      </w:r>
      <w:r w:rsidR="00CF64E0">
        <w:rPr>
          <w:rFonts w:eastAsia="Times New Roman" w:cs="Times New Roman"/>
          <w:color w:val="222222"/>
          <w:kern w:val="36"/>
          <w:szCs w:val="24"/>
        </w:rPr>
        <w:t xml:space="preserve">iable craving for narrative.” </w:t>
      </w:r>
    </w:p>
    <w:p w:rsidR="00CF64E0" w:rsidRDefault="00CF64E0" w:rsidP="00557E5E">
      <w:pPr>
        <w:shd w:val="clear" w:color="auto" w:fill="FFFFFF"/>
        <w:spacing w:after="60"/>
        <w:outlineLvl w:val="0"/>
        <w:rPr>
          <w:rFonts w:eastAsia="Times New Roman" w:cs="Times New Roman"/>
          <w:color w:val="222222"/>
          <w:kern w:val="36"/>
          <w:szCs w:val="24"/>
        </w:rPr>
      </w:pPr>
    </w:p>
    <w:p w:rsidR="00EA6965" w:rsidRDefault="00CF64E0" w:rsidP="00557E5E">
      <w:pPr>
        <w:shd w:val="clear" w:color="auto" w:fill="FFFFFF"/>
        <w:spacing w:after="60"/>
        <w:outlineLvl w:val="0"/>
        <w:rPr>
          <w:rFonts w:eastAsia="Times New Roman" w:cs="Times New Roman"/>
          <w:color w:val="222222"/>
          <w:kern w:val="36"/>
          <w:szCs w:val="24"/>
        </w:rPr>
      </w:pPr>
      <w:r>
        <w:rPr>
          <w:rFonts w:eastAsia="Times New Roman" w:cs="Times New Roman"/>
          <w:color w:val="222222"/>
          <w:kern w:val="36"/>
          <w:szCs w:val="24"/>
        </w:rPr>
        <w:t>W</w:t>
      </w:r>
      <w:r w:rsidR="00EA6965">
        <w:rPr>
          <w:rFonts w:eastAsia="Times New Roman" w:cs="Times New Roman"/>
          <w:color w:val="222222"/>
          <w:kern w:val="36"/>
          <w:szCs w:val="24"/>
        </w:rPr>
        <w:t>e</w:t>
      </w:r>
      <w:r w:rsidR="00B353F1">
        <w:rPr>
          <w:rFonts w:eastAsia="Times New Roman" w:cs="Times New Roman"/>
          <w:color w:val="222222"/>
          <w:kern w:val="36"/>
          <w:szCs w:val="24"/>
        </w:rPr>
        <w:t xml:space="preserve"> wi</w:t>
      </w:r>
      <w:r w:rsidR="00EA6965">
        <w:rPr>
          <w:rFonts w:eastAsia="Times New Roman" w:cs="Times New Roman"/>
          <w:color w:val="222222"/>
          <w:kern w:val="36"/>
          <w:szCs w:val="24"/>
        </w:rPr>
        <w:t xml:space="preserve">ll focus on these questions—and on new questions that students </w:t>
      </w:r>
      <w:r>
        <w:rPr>
          <w:rFonts w:eastAsia="Times New Roman" w:cs="Times New Roman"/>
          <w:color w:val="222222"/>
          <w:kern w:val="36"/>
          <w:szCs w:val="24"/>
        </w:rPr>
        <w:t xml:space="preserve">will </w:t>
      </w:r>
      <w:r w:rsidR="00EA6965">
        <w:rPr>
          <w:rFonts w:eastAsia="Times New Roman" w:cs="Times New Roman"/>
          <w:color w:val="222222"/>
          <w:kern w:val="36"/>
          <w:szCs w:val="24"/>
        </w:rPr>
        <w:t>add throughout the term:</w:t>
      </w:r>
    </w:p>
    <w:p w:rsidR="00D85A45" w:rsidRDefault="00D85A45" w:rsidP="00557E5E">
      <w:pPr>
        <w:shd w:val="clear" w:color="auto" w:fill="FFFFFF"/>
        <w:spacing w:after="60"/>
        <w:outlineLvl w:val="0"/>
        <w:rPr>
          <w:rFonts w:eastAsia="Times New Roman" w:cs="Times New Roman"/>
          <w:color w:val="222222"/>
          <w:kern w:val="36"/>
          <w:szCs w:val="24"/>
        </w:rPr>
      </w:pPr>
    </w:p>
    <w:p w:rsidR="00D85A45" w:rsidRDefault="00D85A45" w:rsidP="00D85A45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Why do we begin with stories?  </w:t>
      </w:r>
    </w:p>
    <w:p w:rsidR="00D85A45" w:rsidRDefault="00D85A45" w:rsidP="00D85A45">
      <w:pPr>
        <w:ind w:firstLine="720"/>
        <w:rPr>
          <w:rFonts w:eastAsia="Times New Roman"/>
        </w:rPr>
      </w:pPr>
      <w:r>
        <w:rPr>
          <w:rFonts w:eastAsia="Times New Roman"/>
        </w:rPr>
        <w:t>What marks the difference between “history” and story-telling?</w:t>
      </w:r>
    </w:p>
    <w:p w:rsidR="00CF219B" w:rsidRDefault="00D85A45" w:rsidP="00D85A45">
      <w:pPr>
        <w:ind w:firstLine="720"/>
        <w:rPr>
          <w:rFonts w:eastAsia="Times New Roman"/>
        </w:rPr>
      </w:pPr>
      <w:r>
        <w:rPr>
          <w:rFonts w:eastAsia="Times New Roman"/>
        </w:rPr>
        <w:t>Why are we compelled to tell stories?</w:t>
      </w:r>
      <w:r w:rsidR="00CF219B">
        <w:rPr>
          <w:rFonts w:eastAsia="Times New Roman"/>
        </w:rPr>
        <w:t xml:space="preserve">  </w:t>
      </w:r>
      <w:r w:rsidR="003714A3">
        <w:rPr>
          <w:rFonts w:eastAsia="Times New Roman"/>
        </w:rPr>
        <w:t>And</w:t>
      </w:r>
      <w:r w:rsidR="00CF219B">
        <w:rPr>
          <w:rFonts w:eastAsia="Times New Roman"/>
        </w:rPr>
        <w:t xml:space="preserve"> why did our parents tell us</w:t>
      </w:r>
    </w:p>
    <w:p w:rsidR="00D85A45" w:rsidRDefault="00CF219B" w:rsidP="00CF219B">
      <w:pPr>
        <w:ind w:left="720" w:firstLine="720"/>
        <w:rPr>
          <w:rFonts w:eastAsia="Times New Roman"/>
        </w:rPr>
      </w:pPr>
      <w:r>
        <w:rPr>
          <w:rFonts w:eastAsia="Times New Roman"/>
        </w:rPr>
        <w:t>“Don’t tell stories”?</w:t>
      </w:r>
      <w:r w:rsidR="00CF64E0">
        <w:rPr>
          <w:rFonts w:eastAsia="Times New Roman"/>
        </w:rPr>
        <w:t xml:space="preserve">   Are we lying when we tell stories?</w:t>
      </w:r>
    </w:p>
    <w:p w:rsidR="00422FCA" w:rsidRDefault="00D85A45" w:rsidP="00D85A45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Why do we want to see ourselves in stories—written and visual? </w:t>
      </w:r>
    </w:p>
    <w:p w:rsidR="00D85A45" w:rsidRDefault="00422FCA" w:rsidP="00D85A45">
      <w:pPr>
        <w:ind w:firstLine="720"/>
        <w:rPr>
          <w:rFonts w:eastAsia="Times New Roman"/>
        </w:rPr>
      </w:pPr>
      <w:r>
        <w:rPr>
          <w:rFonts w:eastAsia="Times New Roman"/>
        </w:rPr>
        <w:t>How do stories end?  What endings do they try to avoid?</w:t>
      </w:r>
      <w:r w:rsidR="00D85A45">
        <w:rPr>
          <w:rFonts w:eastAsia="Times New Roman"/>
        </w:rPr>
        <w:t> </w:t>
      </w:r>
      <w:r w:rsidR="009A3D47">
        <w:rPr>
          <w:rFonts w:eastAsia="Times New Roman"/>
        </w:rPr>
        <w:t xml:space="preserve"> How do we know?</w:t>
      </w:r>
    </w:p>
    <w:p w:rsidR="00EA6965" w:rsidRDefault="00EA6965" w:rsidP="00557E5E">
      <w:pPr>
        <w:shd w:val="clear" w:color="auto" w:fill="FFFFFF"/>
        <w:spacing w:after="60"/>
        <w:outlineLvl w:val="0"/>
        <w:rPr>
          <w:rFonts w:eastAsia="Times New Roman" w:cs="Times New Roman"/>
          <w:color w:val="222222"/>
          <w:kern w:val="36"/>
          <w:szCs w:val="24"/>
        </w:rPr>
      </w:pPr>
    </w:p>
    <w:p w:rsidR="00A81562" w:rsidRDefault="00957F47" w:rsidP="00422FCA">
      <w:pPr>
        <w:shd w:val="clear" w:color="auto" w:fill="FFFFFF"/>
        <w:spacing w:after="60"/>
        <w:outlineLvl w:val="0"/>
        <w:rPr>
          <w:rFonts w:cs="Times New Roman"/>
          <w:color w:val="181818"/>
          <w:szCs w:val="24"/>
          <w:shd w:val="clear" w:color="auto" w:fill="FFFFFF"/>
        </w:rPr>
      </w:pPr>
      <w:r>
        <w:rPr>
          <w:rFonts w:cs="Times New Roman"/>
          <w:color w:val="181818"/>
          <w:szCs w:val="24"/>
          <w:shd w:val="clear" w:color="auto" w:fill="FFFFFF"/>
        </w:rPr>
        <w:t>In this course we will read narratives spann</w:t>
      </w:r>
      <w:r w:rsidR="00422FCA">
        <w:rPr>
          <w:rFonts w:cs="Times New Roman"/>
          <w:color w:val="181818"/>
          <w:szCs w:val="24"/>
          <w:shd w:val="clear" w:color="auto" w:fill="FFFFFF"/>
        </w:rPr>
        <w:t xml:space="preserve">ing millennia—from Genesis </w:t>
      </w:r>
      <w:r w:rsidR="006261B5">
        <w:rPr>
          <w:rFonts w:cs="Times New Roman"/>
          <w:color w:val="181818"/>
          <w:szCs w:val="24"/>
          <w:shd w:val="clear" w:color="auto" w:fill="FFFFFF"/>
        </w:rPr>
        <w:t xml:space="preserve">and Homer </w:t>
      </w:r>
      <w:r w:rsidR="00422FCA">
        <w:rPr>
          <w:rFonts w:cs="Times New Roman"/>
          <w:color w:val="181818"/>
          <w:szCs w:val="24"/>
          <w:shd w:val="clear" w:color="auto" w:fill="FFFFFF"/>
        </w:rPr>
        <w:t xml:space="preserve">to </w:t>
      </w:r>
      <w:r w:rsidR="00422FCA">
        <w:rPr>
          <w:rFonts w:cs="Times New Roman"/>
          <w:i/>
          <w:color w:val="181818"/>
          <w:szCs w:val="24"/>
          <w:shd w:val="clear" w:color="auto" w:fill="FFFFFF"/>
        </w:rPr>
        <w:t>Charlotte’s Web</w:t>
      </w:r>
      <w:r w:rsidR="00CF64E0">
        <w:rPr>
          <w:rFonts w:cs="Times New Roman"/>
          <w:color w:val="181818"/>
          <w:szCs w:val="24"/>
          <w:shd w:val="clear" w:color="auto" w:fill="FFFFFF"/>
        </w:rPr>
        <w:t>,</w:t>
      </w:r>
      <w:r w:rsidR="00422FCA">
        <w:rPr>
          <w:rFonts w:cs="Times New Roman"/>
          <w:i/>
          <w:color w:val="181818"/>
          <w:szCs w:val="24"/>
          <w:shd w:val="clear" w:color="auto" w:fill="FFFFFF"/>
        </w:rPr>
        <w:t xml:space="preserve"> </w:t>
      </w:r>
      <w:r w:rsidR="00CF64E0">
        <w:rPr>
          <w:rFonts w:cs="Times New Roman"/>
          <w:color w:val="181818"/>
          <w:szCs w:val="24"/>
          <w:shd w:val="clear" w:color="auto" w:fill="FFFFFF"/>
        </w:rPr>
        <w:t xml:space="preserve">from Dickens to Alison </w:t>
      </w:r>
      <w:proofErr w:type="spellStart"/>
      <w:r w:rsidR="00CF64E0">
        <w:rPr>
          <w:rFonts w:cs="Times New Roman"/>
          <w:color w:val="181818"/>
          <w:szCs w:val="24"/>
          <w:shd w:val="clear" w:color="auto" w:fill="FFFFFF"/>
        </w:rPr>
        <w:t>Bec</w:t>
      </w:r>
      <w:r w:rsidR="00C92DDB">
        <w:rPr>
          <w:rFonts w:cs="Times New Roman"/>
          <w:color w:val="181818"/>
          <w:szCs w:val="24"/>
          <w:shd w:val="clear" w:color="auto" w:fill="FFFFFF"/>
        </w:rPr>
        <w:t>h</w:t>
      </w:r>
      <w:r w:rsidR="00CF64E0">
        <w:rPr>
          <w:rFonts w:cs="Times New Roman"/>
          <w:color w:val="181818"/>
          <w:szCs w:val="24"/>
          <w:shd w:val="clear" w:color="auto" w:fill="FFFFFF"/>
        </w:rPr>
        <w:t>d</w:t>
      </w:r>
      <w:r w:rsidR="00422FCA">
        <w:rPr>
          <w:rFonts w:cs="Times New Roman"/>
          <w:color w:val="181818"/>
          <w:szCs w:val="24"/>
          <w:shd w:val="clear" w:color="auto" w:fill="FFFFFF"/>
        </w:rPr>
        <w:t>el</w:t>
      </w:r>
      <w:proofErr w:type="spellEnd"/>
      <w:r w:rsidR="00CF64E0">
        <w:rPr>
          <w:rFonts w:cs="Times New Roman"/>
          <w:color w:val="181818"/>
          <w:szCs w:val="24"/>
          <w:shd w:val="clear" w:color="auto" w:fill="FFFFFF"/>
        </w:rPr>
        <w:t xml:space="preserve"> </w:t>
      </w:r>
      <w:r w:rsidR="00422FCA">
        <w:rPr>
          <w:rFonts w:cs="Times New Roman"/>
          <w:color w:val="181818"/>
          <w:szCs w:val="24"/>
          <w:shd w:val="clear" w:color="auto" w:fill="FFFFFF"/>
        </w:rPr>
        <w:t xml:space="preserve">and </w:t>
      </w:r>
      <w:r w:rsidR="00CF64E0">
        <w:rPr>
          <w:rFonts w:cs="Times New Roman"/>
          <w:color w:val="181818"/>
          <w:szCs w:val="24"/>
          <w:shd w:val="clear" w:color="auto" w:fill="FFFFFF"/>
        </w:rPr>
        <w:t xml:space="preserve">Edgar Allen Poe and </w:t>
      </w:r>
      <w:r w:rsidR="00422FCA">
        <w:rPr>
          <w:rFonts w:cs="Times New Roman"/>
          <w:color w:val="181818"/>
          <w:szCs w:val="24"/>
          <w:shd w:val="clear" w:color="auto" w:fill="FFFFFF"/>
        </w:rPr>
        <w:t xml:space="preserve">Arthur Conan Doyle’s </w:t>
      </w:r>
      <w:r w:rsidR="00422FCA" w:rsidRPr="00422FCA">
        <w:rPr>
          <w:rFonts w:cs="Times New Roman"/>
          <w:i/>
          <w:color w:val="181818"/>
          <w:szCs w:val="24"/>
          <w:shd w:val="clear" w:color="auto" w:fill="FFFFFF"/>
        </w:rPr>
        <w:t>Sherlock Holmes</w:t>
      </w:r>
      <w:r>
        <w:rPr>
          <w:rFonts w:cs="Times New Roman"/>
          <w:color w:val="181818"/>
          <w:szCs w:val="24"/>
          <w:shd w:val="clear" w:color="auto" w:fill="FFFFFF"/>
        </w:rPr>
        <w:t xml:space="preserve">.  </w:t>
      </w:r>
      <w:r w:rsidR="00A81562">
        <w:rPr>
          <w:rFonts w:cs="Times New Roman"/>
          <w:color w:val="181818"/>
          <w:szCs w:val="24"/>
          <w:shd w:val="clear" w:color="auto" w:fill="FFFFFF"/>
        </w:rPr>
        <w:t xml:space="preserve">Our purpose:  to ask questions about </w:t>
      </w:r>
      <w:r w:rsidR="00A81562" w:rsidRPr="00A81562">
        <w:rPr>
          <w:rFonts w:cs="Times New Roman"/>
          <w:i/>
          <w:color w:val="181818"/>
          <w:szCs w:val="24"/>
          <w:shd w:val="clear" w:color="auto" w:fill="FFFFFF"/>
        </w:rPr>
        <w:t>why</w:t>
      </w:r>
      <w:r w:rsidR="00CF64E0">
        <w:rPr>
          <w:rFonts w:cs="Times New Roman"/>
          <w:color w:val="181818"/>
          <w:szCs w:val="24"/>
          <w:shd w:val="clear" w:color="auto" w:fill="FFFFFF"/>
        </w:rPr>
        <w:t xml:space="preserve"> we need stories an</w:t>
      </w:r>
      <w:r w:rsidR="00A81562">
        <w:rPr>
          <w:rFonts w:cs="Times New Roman"/>
          <w:color w:val="181818"/>
          <w:szCs w:val="24"/>
          <w:shd w:val="clear" w:color="auto" w:fill="FFFFFF"/>
        </w:rPr>
        <w:t xml:space="preserve">d to think about </w:t>
      </w:r>
      <w:r w:rsidR="00A81562" w:rsidRPr="00A81562">
        <w:rPr>
          <w:rFonts w:cs="Times New Roman"/>
          <w:i/>
          <w:color w:val="181818"/>
          <w:szCs w:val="24"/>
          <w:shd w:val="clear" w:color="auto" w:fill="FFFFFF"/>
        </w:rPr>
        <w:t>how</w:t>
      </w:r>
      <w:r w:rsidR="00A81562">
        <w:rPr>
          <w:rFonts w:cs="Times New Roman"/>
          <w:color w:val="181818"/>
          <w:szCs w:val="24"/>
          <w:shd w:val="clear" w:color="auto" w:fill="FFFFFF"/>
        </w:rPr>
        <w:t xml:space="preserve"> we tell what we tell.  </w:t>
      </w:r>
      <w:r>
        <w:rPr>
          <w:rFonts w:cs="Times New Roman"/>
          <w:color w:val="181818"/>
          <w:szCs w:val="24"/>
          <w:shd w:val="clear" w:color="auto" w:fill="FFFFFF"/>
        </w:rPr>
        <w:t xml:space="preserve">  </w:t>
      </w:r>
    </w:p>
    <w:p w:rsidR="00405EE9" w:rsidRDefault="00405EE9" w:rsidP="0025144E">
      <w:pPr>
        <w:rPr>
          <w:rFonts w:cs="Times New Roman"/>
          <w:color w:val="181818"/>
          <w:szCs w:val="24"/>
          <w:shd w:val="clear" w:color="auto" w:fill="FFFFFF"/>
        </w:rPr>
      </w:pPr>
    </w:p>
    <w:p w:rsidR="00422FCA" w:rsidRPr="00207234" w:rsidRDefault="006261B5" w:rsidP="0025144E">
      <w:pPr>
        <w:rPr>
          <w:rFonts w:cs="Times New Roman"/>
          <w:b/>
          <w:color w:val="181818"/>
          <w:szCs w:val="24"/>
          <w:shd w:val="clear" w:color="auto" w:fill="FFFFFF"/>
        </w:rPr>
      </w:pPr>
      <w:r>
        <w:rPr>
          <w:rFonts w:cs="Times New Roman"/>
          <w:b/>
          <w:color w:val="181818"/>
          <w:szCs w:val="24"/>
          <w:shd w:val="clear" w:color="auto" w:fill="FFFFFF"/>
        </w:rPr>
        <w:t xml:space="preserve">English 01:350:200: </w:t>
      </w:r>
      <w:r w:rsidRPr="006261B5">
        <w:rPr>
          <w:rFonts w:cs="Times New Roman"/>
          <w:b/>
          <w:i/>
          <w:color w:val="181818"/>
          <w:szCs w:val="24"/>
          <w:shd w:val="clear" w:color="auto" w:fill="FFFFFF"/>
        </w:rPr>
        <w:t>Once Upon a T</w:t>
      </w:r>
      <w:r w:rsidR="00422FCA" w:rsidRPr="006261B5">
        <w:rPr>
          <w:rFonts w:cs="Times New Roman"/>
          <w:b/>
          <w:i/>
          <w:color w:val="181818"/>
          <w:szCs w:val="24"/>
          <w:shd w:val="clear" w:color="auto" w:fill="FFFFFF"/>
        </w:rPr>
        <w:t>ime</w:t>
      </w:r>
      <w:r w:rsidR="00422FCA" w:rsidRPr="00207234">
        <w:rPr>
          <w:rFonts w:cs="Times New Roman"/>
          <w:b/>
          <w:color w:val="181818"/>
          <w:szCs w:val="24"/>
          <w:shd w:val="clear" w:color="auto" w:fill="FFFFFF"/>
        </w:rPr>
        <w:t xml:space="preserve"> fulfills the ARTS AND HUMANITIES (AH</w:t>
      </w:r>
      <w:r>
        <w:rPr>
          <w:rFonts w:cs="Times New Roman"/>
          <w:b/>
          <w:color w:val="181818"/>
          <w:szCs w:val="24"/>
          <w:shd w:val="clear" w:color="auto" w:fill="FFFFFF"/>
        </w:rPr>
        <w:t>p</w:t>
      </w:r>
      <w:r w:rsidR="00422FCA" w:rsidRPr="00207234">
        <w:rPr>
          <w:rFonts w:cs="Times New Roman"/>
          <w:b/>
          <w:color w:val="181818"/>
          <w:szCs w:val="24"/>
          <w:shd w:val="clear" w:color="auto" w:fill="FFFFFF"/>
        </w:rPr>
        <w:t>) Learning outcome</w:t>
      </w:r>
    </w:p>
    <w:p w:rsidR="00422FCA" w:rsidRDefault="00422FCA" w:rsidP="0025144E">
      <w:pPr>
        <w:rPr>
          <w:rFonts w:cs="Times New Roman"/>
          <w:color w:val="181818"/>
          <w:szCs w:val="24"/>
          <w:shd w:val="clear" w:color="auto" w:fill="FFFFFF"/>
        </w:rPr>
      </w:pPr>
    </w:p>
    <w:p w:rsidR="006261B5" w:rsidRDefault="006261B5" w:rsidP="0025144E">
      <w:pPr>
        <w:rPr>
          <w:rFonts w:cs="Times New Roman"/>
          <w:color w:val="181818"/>
          <w:szCs w:val="24"/>
          <w:shd w:val="clear" w:color="auto" w:fill="FFFFFF"/>
        </w:rPr>
      </w:pPr>
    </w:p>
    <w:p w:rsidR="00277C7F" w:rsidRPr="00EE2530" w:rsidRDefault="00422FCA" w:rsidP="0025144E">
      <w:pPr>
        <w:rPr>
          <w:b/>
          <w:color w:val="000000"/>
          <w:u w:val="single"/>
        </w:rPr>
      </w:pPr>
      <w:r w:rsidRPr="00EE2530">
        <w:rPr>
          <w:b/>
          <w:color w:val="000000"/>
          <w:u w:val="single"/>
        </w:rPr>
        <w:t>Organization o</w:t>
      </w:r>
      <w:r w:rsidR="00EE2530">
        <w:rPr>
          <w:b/>
          <w:color w:val="000000"/>
          <w:u w:val="single"/>
        </w:rPr>
        <w:t>f the course</w:t>
      </w:r>
    </w:p>
    <w:p w:rsidR="00422FCA" w:rsidRDefault="00422FCA" w:rsidP="0025144E">
      <w:pPr>
        <w:rPr>
          <w:color w:val="000000"/>
        </w:rPr>
      </w:pPr>
    </w:p>
    <w:p w:rsidR="00422FCA" w:rsidRPr="008E5CB5" w:rsidRDefault="00422FCA" w:rsidP="0025144E">
      <w:pPr>
        <w:rPr>
          <w:b/>
          <w:color w:val="000000"/>
        </w:rPr>
      </w:pPr>
      <w:r w:rsidRPr="008E5CB5">
        <w:rPr>
          <w:b/>
          <w:color w:val="000000"/>
        </w:rPr>
        <w:t xml:space="preserve">Part 1:  </w:t>
      </w:r>
      <w:r w:rsidRPr="008E5CB5">
        <w:rPr>
          <w:b/>
          <w:i/>
          <w:color w:val="000000"/>
        </w:rPr>
        <w:t>In the beginning</w:t>
      </w:r>
      <w:r w:rsidR="00CF64E0">
        <w:rPr>
          <w:b/>
          <w:color w:val="000000"/>
        </w:rPr>
        <w:t>:  Our Story in/as History</w:t>
      </w:r>
      <w:r w:rsidR="008E664F">
        <w:rPr>
          <w:b/>
          <w:color w:val="000000"/>
        </w:rPr>
        <w:t>, Our Story: Homeward Bound</w:t>
      </w:r>
    </w:p>
    <w:p w:rsidR="00207234" w:rsidRDefault="00207234" w:rsidP="0025144E">
      <w:pPr>
        <w:rPr>
          <w:color w:val="000000"/>
        </w:rPr>
      </w:pPr>
    </w:p>
    <w:p w:rsidR="00207234" w:rsidRPr="006261B5" w:rsidRDefault="00207234" w:rsidP="0025144E">
      <w:pPr>
        <w:rPr>
          <w:color w:val="000000"/>
        </w:rPr>
      </w:pPr>
      <w:r>
        <w:rPr>
          <w:color w:val="000000"/>
        </w:rPr>
        <w:t>Here we consider how stories begin—how writers choose a beginning.  We will look at the t</w:t>
      </w:r>
      <w:r w:rsidR="0019586C">
        <w:rPr>
          <w:color w:val="000000"/>
        </w:rPr>
        <w:t xml:space="preserve">hree </w:t>
      </w:r>
      <w:r>
        <w:rPr>
          <w:color w:val="000000"/>
        </w:rPr>
        <w:t>“origin” stories in Genesis:  the creation of the world</w:t>
      </w:r>
      <w:r w:rsidR="0019586C">
        <w:rPr>
          <w:color w:val="000000"/>
        </w:rPr>
        <w:t xml:space="preserve"> the events in the Garden of Eden,</w:t>
      </w:r>
      <w:r>
        <w:rPr>
          <w:color w:val="000000"/>
        </w:rPr>
        <w:t xml:space="preserve"> and the first stories of Abraham, Sarah, and their sons Jacob and Esau.</w:t>
      </w:r>
      <w:r w:rsidR="006261B5">
        <w:rPr>
          <w:color w:val="000000"/>
        </w:rPr>
        <w:t xml:space="preserve">  Then we will consider Homer’s </w:t>
      </w:r>
      <w:r w:rsidR="006261B5">
        <w:rPr>
          <w:i/>
          <w:color w:val="000000"/>
        </w:rPr>
        <w:t>Odyssey</w:t>
      </w:r>
      <w:r w:rsidR="006261B5">
        <w:rPr>
          <w:color w:val="000000"/>
        </w:rPr>
        <w:t>, a narrative as obsessed with home as Abraham’s descendants are with getting to Jerusalem.</w:t>
      </w:r>
    </w:p>
    <w:p w:rsidR="008E5CB5" w:rsidRDefault="008E5CB5" w:rsidP="0025144E">
      <w:pPr>
        <w:rPr>
          <w:color w:val="000000"/>
        </w:rPr>
      </w:pPr>
    </w:p>
    <w:p w:rsidR="00207234" w:rsidRDefault="0019586C" w:rsidP="0025144E">
      <w:pPr>
        <w:rPr>
          <w:color w:val="000000"/>
        </w:rPr>
      </w:pPr>
      <w:r>
        <w:rPr>
          <w:color w:val="000000"/>
        </w:rPr>
        <w:t xml:space="preserve">Then we </w:t>
      </w:r>
      <w:r w:rsidR="008E5CB5">
        <w:rPr>
          <w:color w:val="000000"/>
        </w:rPr>
        <w:t xml:space="preserve">will look at E. B. White’s </w:t>
      </w:r>
      <w:r w:rsidR="008E5CB5">
        <w:rPr>
          <w:i/>
          <w:color w:val="000000"/>
        </w:rPr>
        <w:t>Charlotte’s Web</w:t>
      </w:r>
      <w:r w:rsidR="008E5CB5">
        <w:rPr>
          <w:color w:val="000000"/>
        </w:rPr>
        <w:t xml:space="preserve">.  What do we learn from a children’s story? </w:t>
      </w:r>
      <w:r>
        <w:rPr>
          <w:color w:val="000000"/>
        </w:rPr>
        <w:t xml:space="preserve">  Indeed how do we know this is a children’s story?  </w:t>
      </w:r>
      <w:r w:rsidR="008E5CB5">
        <w:rPr>
          <w:color w:val="000000"/>
        </w:rPr>
        <w:t xml:space="preserve"> And we will ask students to consider their reading of </w:t>
      </w:r>
      <w:r w:rsidR="008E5CB5">
        <w:rPr>
          <w:i/>
          <w:color w:val="000000"/>
        </w:rPr>
        <w:t>Harry Potter</w:t>
      </w:r>
      <w:r w:rsidR="008E5CB5">
        <w:rPr>
          <w:color w:val="000000"/>
        </w:rPr>
        <w:t xml:space="preserve"> and the </w:t>
      </w:r>
      <w:r w:rsidR="008E5CB5">
        <w:rPr>
          <w:i/>
          <w:color w:val="000000"/>
        </w:rPr>
        <w:t>Hobbit</w:t>
      </w:r>
      <w:r w:rsidR="008E5CB5">
        <w:rPr>
          <w:color w:val="000000"/>
        </w:rPr>
        <w:t xml:space="preserve"> tales.  </w:t>
      </w:r>
      <w:r>
        <w:rPr>
          <w:color w:val="000000"/>
        </w:rPr>
        <w:t>W</w:t>
      </w:r>
      <w:r w:rsidR="008E5CB5">
        <w:rPr>
          <w:color w:val="000000"/>
        </w:rPr>
        <w:t xml:space="preserve">here does “once upon a time” actually begin?  What ending is </w:t>
      </w:r>
      <w:r>
        <w:rPr>
          <w:color w:val="000000"/>
        </w:rPr>
        <w:t xml:space="preserve">already </w:t>
      </w:r>
      <w:r w:rsidR="008E5CB5">
        <w:rPr>
          <w:color w:val="000000"/>
        </w:rPr>
        <w:t>there in the beginning?</w:t>
      </w:r>
      <w:r w:rsidR="006261B5">
        <w:rPr>
          <w:color w:val="000000"/>
        </w:rPr>
        <w:t xml:space="preserve">  </w:t>
      </w:r>
    </w:p>
    <w:p w:rsidR="006261B5" w:rsidRDefault="006261B5" w:rsidP="0025144E">
      <w:pPr>
        <w:rPr>
          <w:color w:val="000000"/>
        </w:rPr>
      </w:pPr>
    </w:p>
    <w:p w:rsidR="008E5CB5" w:rsidRDefault="008E664F" w:rsidP="0025144E">
      <w:pPr>
        <w:rPr>
          <w:color w:val="000000"/>
        </w:rPr>
      </w:pPr>
      <w:r>
        <w:rPr>
          <w:color w:val="000000"/>
        </w:rPr>
        <w:t>We</w:t>
      </w:r>
      <w:r w:rsidR="008E5CB5">
        <w:rPr>
          <w:color w:val="000000"/>
        </w:rPr>
        <w:t xml:space="preserve"> will think about the detective story, something always focused on an end—on finding the murderer, or </w:t>
      </w:r>
      <w:r w:rsidR="00B353F1">
        <w:rPr>
          <w:color w:val="000000"/>
        </w:rPr>
        <w:t xml:space="preserve">the </w:t>
      </w:r>
      <w:r w:rsidR="0019586C">
        <w:rPr>
          <w:color w:val="000000"/>
        </w:rPr>
        <w:t>stolen</w:t>
      </w:r>
      <w:r w:rsidR="00B353F1">
        <w:rPr>
          <w:color w:val="000000"/>
        </w:rPr>
        <w:t xml:space="preserve"> jewel.</w:t>
      </w:r>
      <w:r w:rsidR="008E5CB5">
        <w:rPr>
          <w:color w:val="000000"/>
        </w:rPr>
        <w:t xml:space="preserve">  We will ask how this kind of story challenges the definitions of </w:t>
      </w:r>
      <w:r w:rsidR="008E5CB5">
        <w:rPr>
          <w:color w:val="000000"/>
        </w:rPr>
        <w:lastRenderedPageBreak/>
        <w:t xml:space="preserve">story we have been </w:t>
      </w:r>
      <w:r w:rsidR="00F97D2C">
        <w:rPr>
          <w:color w:val="000000"/>
        </w:rPr>
        <w:t>developing.</w:t>
      </w:r>
      <w:r w:rsidR="008E5CB5">
        <w:rPr>
          <w:color w:val="000000"/>
        </w:rPr>
        <w:t xml:space="preserve">  How</w:t>
      </w:r>
      <w:r w:rsidR="0019586C">
        <w:rPr>
          <w:color w:val="000000"/>
        </w:rPr>
        <w:t xml:space="preserve"> does</w:t>
      </w:r>
      <w:r w:rsidR="008E5CB5">
        <w:rPr>
          <w:color w:val="000000"/>
        </w:rPr>
        <w:t xml:space="preserve"> it use the conventions of story-telling?  And what new elements</w:t>
      </w:r>
      <w:r w:rsidR="0019586C">
        <w:rPr>
          <w:color w:val="000000"/>
        </w:rPr>
        <w:t xml:space="preserve"> does</w:t>
      </w:r>
      <w:r w:rsidR="008E5CB5">
        <w:rPr>
          <w:color w:val="000000"/>
        </w:rPr>
        <w:t xml:space="preserve"> it introduce?</w:t>
      </w:r>
      <w:r w:rsidR="006261B5">
        <w:rPr>
          <w:color w:val="000000"/>
        </w:rPr>
        <w:t xml:space="preserve">  What ending is necessary for detectives?</w:t>
      </w:r>
    </w:p>
    <w:p w:rsidR="006261B5" w:rsidRDefault="006261B5" w:rsidP="0025144E">
      <w:pPr>
        <w:rPr>
          <w:color w:val="000000"/>
        </w:rPr>
      </w:pPr>
    </w:p>
    <w:p w:rsidR="008E5CB5" w:rsidRDefault="008E5CB5" w:rsidP="0025144E">
      <w:pPr>
        <w:rPr>
          <w:color w:val="000000"/>
        </w:rPr>
      </w:pPr>
    </w:p>
    <w:p w:rsidR="00422FCA" w:rsidRDefault="00422FCA" w:rsidP="0025144E">
      <w:pPr>
        <w:rPr>
          <w:b/>
          <w:color w:val="000000"/>
        </w:rPr>
      </w:pPr>
      <w:r w:rsidRPr="008E5CB5">
        <w:rPr>
          <w:b/>
          <w:color w:val="000000"/>
        </w:rPr>
        <w:t xml:space="preserve">Part 2:  </w:t>
      </w:r>
      <w:r w:rsidR="008E664F">
        <w:rPr>
          <w:b/>
          <w:color w:val="000000"/>
        </w:rPr>
        <w:t>Stories as Social Documents:  Intervening in the “Real World”</w:t>
      </w:r>
    </w:p>
    <w:p w:rsidR="008E664F" w:rsidRDefault="008E664F" w:rsidP="0025144E">
      <w:pPr>
        <w:rPr>
          <w:b/>
          <w:color w:val="000000"/>
        </w:rPr>
      </w:pPr>
    </w:p>
    <w:p w:rsidR="008E664F" w:rsidRDefault="008E664F" w:rsidP="008E664F">
      <w:pPr>
        <w:rPr>
          <w:color w:val="000000"/>
        </w:rPr>
      </w:pPr>
      <w:r>
        <w:rPr>
          <w:color w:val="000000"/>
        </w:rPr>
        <w:t>We will ask how two novelists—Harriet Beecher Stowe and Charles Dickens—determined to use story-telling as a way to intervene in the “real” world:  How do they begin their stories?  How do they find an ending?  What are the costs of arriving there?  Who has the right to tell a story?  How does the narrator of a story “fit” into the world of the story’s characters and their world?</w:t>
      </w:r>
    </w:p>
    <w:p w:rsidR="00422FCA" w:rsidRDefault="00422FCA" w:rsidP="00422FCA">
      <w:pPr>
        <w:rPr>
          <w:color w:val="000000"/>
        </w:rPr>
      </w:pPr>
    </w:p>
    <w:p w:rsidR="00422FCA" w:rsidRDefault="00422FCA" w:rsidP="0025144E">
      <w:pPr>
        <w:rPr>
          <w:color w:val="000000"/>
        </w:rPr>
      </w:pPr>
    </w:p>
    <w:p w:rsidR="00422FCA" w:rsidRPr="008E5CB5" w:rsidRDefault="00422FCA" w:rsidP="0025144E">
      <w:pPr>
        <w:rPr>
          <w:b/>
          <w:color w:val="000000"/>
        </w:rPr>
      </w:pPr>
      <w:r w:rsidRPr="008E5CB5">
        <w:rPr>
          <w:b/>
          <w:color w:val="000000"/>
        </w:rPr>
        <w:t>Part 3:  Memoir/Memorial: or</w:t>
      </w:r>
      <w:r w:rsidR="002377DC">
        <w:rPr>
          <w:b/>
          <w:color w:val="000000"/>
        </w:rPr>
        <w:t>,</w:t>
      </w:r>
      <w:r w:rsidRPr="008E5CB5">
        <w:rPr>
          <w:b/>
          <w:color w:val="000000"/>
        </w:rPr>
        <w:t xml:space="preserve"> My Story/Their Story</w:t>
      </w:r>
      <w:r w:rsidR="00E72CDC">
        <w:rPr>
          <w:b/>
          <w:color w:val="000000"/>
        </w:rPr>
        <w:t>/Our Story</w:t>
      </w:r>
    </w:p>
    <w:p w:rsidR="00422FCA" w:rsidRDefault="00422FCA" w:rsidP="0025144E">
      <w:pPr>
        <w:rPr>
          <w:color w:val="000000"/>
        </w:rPr>
      </w:pPr>
    </w:p>
    <w:p w:rsidR="00422FCA" w:rsidRDefault="00422FCA" w:rsidP="0025144E">
      <w:pPr>
        <w:rPr>
          <w:color w:val="000000"/>
        </w:rPr>
      </w:pPr>
      <w:r>
        <w:rPr>
          <w:color w:val="000000"/>
        </w:rPr>
        <w:t xml:space="preserve">In the course’s concluding section, we’ll begin with Alison </w:t>
      </w:r>
      <w:proofErr w:type="spellStart"/>
      <w:r>
        <w:rPr>
          <w:color w:val="000000"/>
        </w:rPr>
        <w:t>Bec</w:t>
      </w:r>
      <w:r w:rsidR="00C92DDB">
        <w:rPr>
          <w:color w:val="000000"/>
        </w:rPr>
        <w:t>h</w:t>
      </w:r>
      <w:r w:rsidR="0019586C">
        <w:rPr>
          <w:color w:val="000000"/>
        </w:rPr>
        <w:t>d</w:t>
      </w:r>
      <w:r>
        <w:rPr>
          <w:color w:val="000000"/>
        </w:rPr>
        <w:t>el’s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Fun Home</w:t>
      </w:r>
      <w:r w:rsidR="006470FA">
        <w:rPr>
          <w:color w:val="000000"/>
        </w:rPr>
        <w:t>, connecting it to other home</w:t>
      </w:r>
      <w:r>
        <w:rPr>
          <w:color w:val="000000"/>
        </w:rPr>
        <w:t>ward bound stories that we have considered throughout the term.  We will return to the issue of how these stories define home</w:t>
      </w:r>
      <w:r w:rsidR="00DD066E">
        <w:rPr>
          <w:color w:val="000000"/>
        </w:rPr>
        <w:t>,</w:t>
      </w:r>
      <w:r w:rsidR="0019586C">
        <w:rPr>
          <w:color w:val="000000"/>
        </w:rPr>
        <w:t xml:space="preserve"> and </w:t>
      </w:r>
      <w:r>
        <w:rPr>
          <w:color w:val="000000"/>
        </w:rPr>
        <w:t xml:space="preserve">consider why </w:t>
      </w:r>
      <w:r>
        <w:rPr>
          <w:i/>
          <w:color w:val="000000"/>
        </w:rPr>
        <w:t>home</w:t>
      </w:r>
      <w:r>
        <w:rPr>
          <w:color w:val="000000"/>
        </w:rPr>
        <w:t xml:space="preserve"> is so central to the work of story-telling</w:t>
      </w:r>
      <w:r w:rsidR="0019586C">
        <w:rPr>
          <w:color w:val="000000"/>
        </w:rPr>
        <w:t xml:space="preserve"> and why a return home helps to form a story’s ending</w:t>
      </w:r>
      <w:r>
        <w:rPr>
          <w:color w:val="000000"/>
        </w:rPr>
        <w:t>.</w:t>
      </w:r>
      <w:r w:rsidR="00B02914">
        <w:rPr>
          <w:color w:val="000000"/>
        </w:rPr>
        <w:t xml:space="preserve">  Because this is </w:t>
      </w:r>
      <w:r w:rsidR="008E664F">
        <w:rPr>
          <w:color w:val="000000"/>
        </w:rPr>
        <w:t xml:space="preserve">a memoir in the form of </w:t>
      </w:r>
      <w:r w:rsidR="00B02914">
        <w:rPr>
          <w:color w:val="000000"/>
        </w:rPr>
        <w:t xml:space="preserve">a graphic </w:t>
      </w:r>
      <w:r w:rsidR="00DD066E">
        <w:rPr>
          <w:color w:val="000000"/>
        </w:rPr>
        <w:t>narrative</w:t>
      </w:r>
      <w:r w:rsidR="00B02914">
        <w:rPr>
          <w:color w:val="000000"/>
        </w:rPr>
        <w:t>, we will consider the relationship between image and words:  how do they work together?  Are there tensions</w:t>
      </w:r>
      <w:r w:rsidR="0019586C">
        <w:rPr>
          <w:color w:val="000000"/>
        </w:rPr>
        <w:t xml:space="preserve"> between them</w:t>
      </w:r>
      <w:r w:rsidR="00B02914">
        <w:rPr>
          <w:color w:val="000000"/>
        </w:rPr>
        <w:t>?</w:t>
      </w:r>
    </w:p>
    <w:p w:rsidR="00B02914" w:rsidRDefault="00B02914" w:rsidP="0025144E">
      <w:pPr>
        <w:rPr>
          <w:color w:val="000000"/>
        </w:rPr>
      </w:pPr>
    </w:p>
    <w:p w:rsidR="00B02914" w:rsidRPr="00422FCA" w:rsidRDefault="00B02914" w:rsidP="0025144E">
      <w:pPr>
        <w:rPr>
          <w:color w:val="000000"/>
        </w:rPr>
      </w:pPr>
      <w:r>
        <w:rPr>
          <w:color w:val="000000"/>
        </w:rPr>
        <w:t>Then we will look at various memorials created in the 20</w:t>
      </w:r>
      <w:r w:rsidRPr="00B02914">
        <w:rPr>
          <w:color w:val="000000"/>
          <w:vertAlign w:val="superscript"/>
        </w:rPr>
        <w:t>th</w:t>
      </w:r>
      <w:r>
        <w:rPr>
          <w:color w:val="000000"/>
        </w:rPr>
        <w:t xml:space="preserve"> and 21</w:t>
      </w:r>
      <w:r w:rsidRPr="00B02914">
        <w:rPr>
          <w:color w:val="000000"/>
          <w:vertAlign w:val="superscript"/>
        </w:rPr>
        <w:t>st</w:t>
      </w:r>
      <w:r>
        <w:rPr>
          <w:color w:val="000000"/>
        </w:rPr>
        <w:t xml:space="preserve"> centuries:  the Viet Nam Veterans Memorial, the 9/11 Memorial, </w:t>
      </w:r>
      <w:r w:rsidR="0019586C">
        <w:rPr>
          <w:color w:val="000000"/>
        </w:rPr>
        <w:t xml:space="preserve">the Holocaust memorials, </w:t>
      </w:r>
      <w:r w:rsidR="00DD066E">
        <w:rPr>
          <w:color w:val="000000"/>
        </w:rPr>
        <w:t xml:space="preserve">and </w:t>
      </w:r>
      <w:r>
        <w:rPr>
          <w:color w:val="000000"/>
        </w:rPr>
        <w:t>other m</w:t>
      </w:r>
      <w:r w:rsidR="00B353F1">
        <w:rPr>
          <w:color w:val="000000"/>
        </w:rPr>
        <w:t xml:space="preserve">emorials that students choose (perhaps investigations of </w:t>
      </w:r>
      <w:r w:rsidR="0019586C">
        <w:rPr>
          <w:color w:val="000000"/>
        </w:rPr>
        <w:t>cemeteries or family scrapbooks</w:t>
      </w:r>
      <w:r w:rsidR="00207234">
        <w:rPr>
          <w:color w:val="000000"/>
        </w:rPr>
        <w:t xml:space="preserve">).  </w:t>
      </w:r>
      <w:r w:rsidR="008E664F">
        <w:rPr>
          <w:color w:val="000000"/>
        </w:rPr>
        <w:t>What are memorials?  What does the shaping of a memorial tell us about the stories and “real” people being remembered?</w:t>
      </w:r>
    </w:p>
    <w:p w:rsidR="00207234" w:rsidRDefault="00207234" w:rsidP="0025144E">
      <w:pPr>
        <w:rPr>
          <w:i/>
          <w:szCs w:val="24"/>
        </w:rPr>
      </w:pPr>
    </w:p>
    <w:p w:rsidR="008E664F" w:rsidRPr="008E664F" w:rsidRDefault="008E664F" w:rsidP="0025144E">
      <w:pPr>
        <w:rPr>
          <w:szCs w:val="24"/>
        </w:rPr>
      </w:pPr>
    </w:p>
    <w:p w:rsidR="009D2317" w:rsidRDefault="009D2317" w:rsidP="0025144E">
      <w:pPr>
        <w:rPr>
          <w:b/>
          <w:szCs w:val="24"/>
        </w:rPr>
      </w:pPr>
      <w:r>
        <w:rPr>
          <w:b/>
          <w:szCs w:val="24"/>
        </w:rPr>
        <w:t>Requirements for the course:</w:t>
      </w:r>
    </w:p>
    <w:p w:rsidR="00405EE9" w:rsidRDefault="00405EE9" w:rsidP="0025144E">
      <w:pPr>
        <w:rPr>
          <w:szCs w:val="24"/>
        </w:rPr>
      </w:pPr>
    </w:p>
    <w:p w:rsidR="00207234" w:rsidRDefault="009D2317" w:rsidP="0025144E">
      <w:pPr>
        <w:pStyle w:val="ListParagraph"/>
        <w:numPr>
          <w:ilvl w:val="0"/>
          <w:numId w:val="1"/>
        </w:numPr>
        <w:rPr>
          <w:szCs w:val="24"/>
        </w:rPr>
      </w:pPr>
      <w:r w:rsidRPr="009D2317">
        <w:rPr>
          <w:szCs w:val="24"/>
        </w:rPr>
        <w:t xml:space="preserve">Bi-weekly one-page exercises </w:t>
      </w:r>
      <w:r>
        <w:rPr>
          <w:szCs w:val="24"/>
        </w:rPr>
        <w:t>focused on some aspect of the story being discussed (</w:t>
      </w:r>
      <w:r w:rsidR="00B353F1">
        <w:rPr>
          <w:szCs w:val="24"/>
        </w:rPr>
        <w:t>25</w:t>
      </w:r>
      <w:r>
        <w:rPr>
          <w:szCs w:val="24"/>
        </w:rPr>
        <w:t>%)</w:t>
      </w:r>
    </w:p>
    <w:p w:rsidR="009D2317" w:rsidRDefault="009D2317" w:rsidP="0025144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Two 5-page </w:t>
      </w:r>
      <w:r w:rsidR="00F97D2C">
        <w:rPr>
          <w:szCs w:val="24"/>
        </w:rPr>
        <w:t>essays (</w:t>
      </w:r>
      <w:r w:rsidR="00B353F1">
        <w:rPr>
          <w:szCs w:val="24"/>
        </w:rPr>
        <w:t>5</w:t>
      </w:r>
      <w:r>
        <w:rPr>
          <w:szCs w:val="24"/>
        </w:rPr>
        <w:t>0%)</w:t>
      </w:r>
    </w:p>
    <w:p w:rsidR="009D2317" w:rsidRDefault="009D2317" w:rsidP="0025144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Mid-term and Final </w:t>
      </w:r>
      <w:r w:rsidR="00F97D2C">
        <w:rPr>
          <w:szCs w:val="24"/>
        </w:rPr>
        <w:t>examination (</w:t>
      </w:r>
      <w:r w:rsidR="00B353F1">
        <w:rPr>
          <w:szCs w:val="24"/>
        </w:rPr>
        <w:t>25</w:t>
      </w:r>
      <w:r>
        <w:rPr>
          <w:szCs w:val="24"/>
        </w:rPr>
        <w:t>%)</w:t>
      </w:r>
    </w:p>
    <w:p w:rsidR="003B198E" w:rsidRDefault="00DD772D" w:rsidP="009D2317">
      <w:pPr>
        <w:rPr>
          <w:szCs w:val="24"/>
        </w:rPr>
      </w:pPr>
      <w:r>
        <w:rPr>
          <w:szCs w:val="24"/>
        </w:rPr>
        <w:t xml:space="preserve">  </w:t>
      </w:r>
    </w:p>
    <w:p w:rsidR="006D581B" w:rsidRDefault="008E5CB5" w:rsidP="0025144E">
      <w:pPr>
        <w:rPr>
          <w:szCs w:val="24"/>
        </w:rPr>
      </w:pPr>
      <w:r>
        <w:rPr>
          <w:b/>
          <w:szCs w:val="24"/>
        </w:rPr>
        <w:t>Texts for the course</w:t>
      </w:r>
      <w:r>
        <w:rPr>
          <w:szCs w:val="24"/>
        </w:rPr>
        <w:t>:</w:t>
      </w:r>
    </w:p>
    <w:p w:rsidR="00405EE9" w:rsidRDefault="00405EE9" w:rsidP="0025144E">
      <w:pPr>
        <w:rPr>
          <w:szCs w:val="24"/>
        </w:rPr>
      </w:pPr>
    </w:p>
    <w:p w:rsidR="008E5CB5" w:rsidRPr="008E5CB5" w:rsidRDefault="008E5CB5" w:rsidP="008E5CB5">
      <w:pPr>
        <w:rPr>
          <w:szCs w:val="24"/>
        </w:rPr>
      </w:pPr>
      <w:r w:rsidRPr="008E5CB5">
        <w:rPr>
          <w:szCs w:val="24"/>
        </w:rPr>
        <w:t xml:space="preserve">The Hebrew </w:t>
      </w:r>
      <w:r>
        <w:rPr>
          <w:szCs w:val="24"/>
        </w:rPr>
        <w:t xml:space="preserve">Scriptures:  </w:t>
      </w:r>
      <w:r w:rsidRPr="00E25EC0">
        <w:rPr>
          <w:i/>
          <w:szCs w:val="24"/>
        </w:rPr>
        <w:t>Genesis</w:t>
      </w:r>
    </w:p>
    <w:p w:rsidR="008E664F" w:rsidRPr="008E664F" w:rsidRDefault="008E664F" w:rsidP="008E5CB5">
      <w:pPr>
        <w:rPr>
          <w:i/>
          <w:szCs w:val="24"/>
        </w:rPr>
      </w:pPr>
      <w:r>
        <w:rPr>
          <w:szCs w:val="24"/>
        </w:rPr>
        <w:t xml:space="preserve">Homer, </w:t>
      </w:r>
      <w:r>
        <w:rPr>
          <w:i/>
          <w:szCs w:val="24"/>
        </w:rPr>
        <w:t>The Odyssey</w:t>
      </w:r>
    </w:p>
    <w:p w:rsidR="008E5CB5" w:rsidRPr="008E664F" w:rsidRDefault="008E5CB5" w:rsidP="008E5CB5">
      <w:pPr>
        <w:rPr>
          <w:szCs w:val="24"/>
        </w:rPr>
      </w:pPr>
      <w:r>
        <w:rPr>
          <w:szCs w:val="24"/>
        </w:rPr>
        <w:t xml:space="preserve">E. B. White, </w:t>
      </w:r>
      <w:r w:rsidR="008E664F">
        <w:rPr>
          <w:i/>
          <w:szCs w:val="24"/>
        </w:rPr>
        <w:t xml:space="preserve">Charlotte’s Web </w:t>
      </w:r>
    </w:p>
    <w:p w:rsidR="008E5CB5" w:rsidRPr="008E5CB5" w:rsidRDefault="008E5CB5" w:rsidP="008E5CB5">
      <w:pPr>
        <w:rPr>
          <w:i/>
          <w:szCs w:val="24"/>
        </w:rPr>
      </w:pPr>
      <w:r w:rsidRPr="008E5CB5">
        <w:rPr>
          <w:szCs w:val="24"/>
        </w:rPr>
        <w:t xml:space="preserve">Harriet Beecher Stowe, </w:t>
      </w:r>
      <w:r w:rsidRPr="008E5CB5">
        <w:rPr>
          <w:i/>
          <w:szCs w:val="24"/>
        </w:rPr>
        <w:t>Uncle Tom’s Cabin: or, Life Among the Lowly</w:t>
      </w:r>
    </w:p>
    <w:p w:rsidR="008E5CB5" w:rsidRPr="006261B5" w:rsidRDefault="008E5CB5" w:rsidP="008E5CB5">
      <w:pPr>
        <w:rPr>
          <w:i/>
          <w:szCs w:val="24"/>
        </w:rPr>
      </w:pPr>
      <w:r w:rsidRPr="008E5CB5">
        <w:rPr>
          <w:szCs w:val="24"/>
        </w:rPr>
        <w:t xml:space="preserve">Charles Dickens, </w:t>
      </w:r>
      <w:r w:rsidRPr="008E5CB5">
        <w:rPr>
          <w:i/>
          <w:szCs w:val="24"/>
        </w:rPr>
        <w:t>Oliver Twist</w:t>
      </w:r>
      <w:r w:rsidRPr="008E5CB5">
        <w:rPr>
          <w:szCs w:val="24"/>
        </w:rPr>
        <w:t xml:space="preserve"> </w:t>
      </w:r>
      <w:r w:rsidR="006261B5">
        <w:rPr>
          <w:szCs w:val="24"/>
        </w:rPr>
        <w:t xml:space="preserve">or </w:t>
      </w:r>
      <w:r w:rsidR="006261B5">
        <w:rPr>
          <w:i/>
          <w:szCs w:val="24"/>
        </w:rPr>
        <w:t>A Christmas Carol</w:t>
      </w:r>
    </w:p>
    <w:p w:rsidR="008E5CB5" w:rsidRDefault="008E5CB5" w:rsidP="008E5CB5">
      <w:pPr>
        <w:rPr>
          <w:i/>
          <w:szCs w:val="24"/>
        </w:rPr>
      </w:pPr>
      <w:r w:rsidRPr="008E5CB5">
        <w:rPr>
          <w:szCs w:val="24"/>
        </w:rPr>
        <w:t>Alison Bec</w:t>
      </w:r>
      <w:r w:rsidR="00C92DDB">
        <w:rPr>
          <w:szCs w:val="24"/>
        </w:rPr>
        <w:t>h</w:t>
      </w:r>
      <w:r w:rsidR="00CF64E0">
        <w:rPr>
          <w:szCs w:val="24"/>
        </w:rPr>
        <w:t>d</w:t>
      </w:r>
      <w:r w:rsidRPr="008E5CB5">
        <w:rPr>
          <w:szCs w:val="24"/>
        </w:rPr>
        <w:t xml:space="preserve">el, </w:t>
      </w:r>
      <w:r w:rsidRPr="008E5CB5">
        <w:rPr>
          <w:i/>
          <w:szCs w:val="24"/>
        </w:rPr>
        <w:t>Fun Home</w:t>
      </w:r>
    </w:p>
    <w:p w:rsidR="00DD066E" w:rsidRDefault="00DD066E" w:rsidP="0025144E">
      <w:pPr>
        <w:rPr>
          <w:szCs w:val="24"/>
        </w:rPr>
      </w:pPr>
      <w:r>
        <w:rPr>
          <w:szCs w:val="24"/>
        </w:rPr>
        <w:t>Edgar Allan Poe, “</w:t>
      </w:r>
      <w:r w:rsidR="00F83A6E">
        <w:rPr>
          <w:szCs w:val="24"/>
        </w:rPr>
        <w:t>Murders i</w:t>
      </w:r>
      <w:r>
        <w:rPr>
          <w:szCs w:val="24"/>
        </w:rPr>
        <w:t>n the Rue Morgue”</w:t>
      </w:r>
      <w:r w:rsidR="008E5CB5">
        <w:rPr>
          <w:szCs w:val="24"/>
        </w:rPr>
        <w:t xml:space="preserve"> </w:t>
      </w:r>
    </w:p>
    <w:p w:rsidR="004469DF" w:rsidRDefault="00DD066E" w:rsidP="0025144E">
      <w:pPr>
        <w:rPr>
          <w:szCs w:val="24"/>
        </w:rPr>
      </w:pPr>
      <w:r>
        <w:rPr>
          <w:szCs w:val="24"/>
        </w:rPr>
        <w:t xml:space="preserve">Arthur </w:t>
      </w:r>
      <w:r w:rsidR="008E5CB5">
        <w:rPr>
          <w:szCs w:val="24"/>
        </w:rPr>
        <w:t xml:space="preserve">Conan Doyle, </w:t>
      </w:r>
      <w:r w:rsidR="008E5CB5">
        <w:rPr>
          <w:i/>
          <w:szCs w:val="24"/>
        </w:rPr>
        <w:t xml:space="preserve">Sherlock Holmes: </w:t>
      </w:r>
      <w:r>
        <w:rPr>
          <w:szCs w:val="24"/>
        </w:rPr>
        <w:t>“</w:t>
      </w:r>
      <w:r w:rsidRPr="00DD066E">
        <w:rPr>
          <w:szCs w:val="24"/>
        </w:rPr>
        <w:t xml:space="preserve">The </w:t>
      </w:r>
      <w:r w:rsidR="008E736D">
        <w:rPr>
          <w:szCs w:val="24"/>
        </w:rPr>
        <w:t xml:space="preserve">Adventure of the </w:t>
      </w:r>
      <w:r w:rsidRPr="00DD066E">
        <w:rPr>
          <w:szCs w:val="24"/>
        </w:rPr>
        <w:t>Speckled Band</w:t>
      </w:r>
      <w:r>
        <w:rPr>
          <w:szCs w:val="24"/>
        </w:rPr>
        <w:t>”</w:t>
      </w:r>
    </w:p>
    <w:p w:rsidR="00307BBD" w:rsidRDefault="00307BBD" w:rsidP="0025144E">
      <w:pPr>
        <w:rPr>
          <w:szCs w:val="24"/>
        </w:rPr>
      </w:pPr>
    </w:p>
    <w:p w:rsidR="00307BBD" w:rsidRDefault="00307BBD" w:rsidP="0025144E">
      <w:pPr>
        <w:rPr>
          <w:szCs w:val="24"/>
        </w:rPr>
      </w:pPr>
    </w:p>
    <w:p w:rsidR="00307BBD" w:rsidRDefault="00307BBD" w:rsidP="00307BBD">
      <w:pPr>
        <w:rPr>
          <w:rFonts w:cs="Times New Roman"/>
          <w:b/>
        </w:rPr>
      </w:pPr>
      <w:r w:rsidRPr="00753EDC">
        <w:rPr>
          <w:rFonts w:cs="Times New Roman"/>
          <w:b/>
        </w:rPr>
        <w:t>Assessment</w:t>
      </w:r>
    </w:p>
    <w:p w:rsidR="00307BBD" w:rsidRPr="00753EDC" w:rsidRDefault="00307BBD" w:rsidP="00307BBD">
      <w:pPr>
        <w:rPr>
          <w:rFonts w:cs="Times New Roman"/>
          <w:b/>
        </w:rPr>
      </w:pPr>
    </w:p>
    <w:p w:rsidR="00307BBD" w:rsidRPr="006E59ED" w:rsidRDefault="00307BBD" w:rsidP="00307BBD">
      <w:pPr>
        <w:rPr>
          <w:rFonts w:cs="Times New Roman"/>
          <w:i/>
        </w:rPr>
      </w:pPr>
      <w:r>
        <w:rPr>
          <w:rFonts w:cs="Times New Roman"/>
        </w:rPr>
        <w:t>This</w:t>
      </w:r>
      <w:r w:rsidRPr="00753EDC">
        <w:rPr>
          <w:rFonts w:cs="Times New Roman"/>
        </w:rPr>
        <w:t xml:space="preserve"> course fulfills the Arts and Humanities (AH</w:t>
      </w:r>
      <w:r>
        <w:rPr>
          <w:rFonts w:cs="Times New Roman"/>
        </w:rPr>
        <w:t>p</w:t>
      </w:r>
      <w:r w:rsidRPr="00753EDC">
        <w:rPr>
          <w:rFonts w:cs="Times New Roman"/>
        </w:rPr>
        <w:t>) SAS Learning</w:t>
      </w:r>
      <w:r>
        <w:rPr>
          <w:rFonts w:cs="Times New Roman"/>
        </w:rPr>
        <w:t>.</w:t>
      </w:r>
      <w:r w:rsidRPr="00753ED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753EDC">
        <w:rPr>
          <w:rFonts w:cs="Times New Roman"/>
        </w:rPr>
        <w:t>Fulfillment of the AH</w:t>
      </w:r>
      <w:r>
        <w:rPr>
          <w:rFonts w:cs="Times New Roman"/>
        </w:rPr>
        <w:t>p</w:t>
      </w:r>
      <w:r w:rsidRPr="00753EDC">
        <w:rPr>
          <w:rFonts w:cs="Times New Roman"/>
        </w:rPr>
        <w:t xml:space="preserve"> learning goals will be determined through evaluation of the </w:t>
      </w:r>
      <w:r>
        <w:rPr>
          <w:rFonts w:cs="Times New Roman"/>
        </w:rPr>
        <w:t>two essays, asking if the</w:t>
      </w:r>
      <w:r w:rsidR="006E59ED">
        <w:rPr>
          <w:rFonts w:cs="Times New Roman"/>
        </w:rPr>
        <w:t xml:space="preserve"> writer has</w:t>
      </w:r>
      <w:r>
        <w:rPr>
          <w:rFonts w:cs="Times New Roman"/>
        </w:rPr>
        <w:t xml:space="preserve"> demonstrated an understanding of the </w:t>
      </w:r>
      <w:r w:rsidR="006E59ED">
        <w:rPr>
          <w:rFonts w:cs="Times New Roman"/>
        </w:rPr>
        <w:t>text’s role in defining the nature of story-telling</w:t>
      </w:r>
      <w:r>
        <w:rPr>
          <w:rFonts w:cs="Times New Roman"/>
        </w:rPr>
        <w:t xml:space="preserve"> and of the ways story-te</w:t>
      </w:r>
      <w:r w:rsidR="006E59ED">
        <w:rPr>
          <w:rFonts w:cs="Times New Roman"/>
        </w:rPr>
        <w:t xml:space="preserve">lling works through language—of the importance of </w:t>
      </w:r>
      <w:r w:rsidR="006E59ED">
        <w:rPr>
          <w:rFonts w:cs="Times New Roman"/>
          <w:i/>
        </w:rPr>
        <w:t xml:space="preserve">how </w:t>
      </w:r>
      <w:r w:rsidR="006E59ED" w:rsidRPr="006E59ED">
        <w:rPr>
          <w:rFonts w:cs="Times New Roman"/>
        </w:rPr>
        <w:t>we tell what we tell.</w:t>
      </w:r>
    </w:p>
    <w:p w:rsidR="00307BBD" w:rsidRPr="00753EDC" w:rsidRDefault="00307BBD" w:rsidP="00307BBD">
      <w:pPr>
        <w:rPr>
          <w:rFonts w:cs="Times New Roman"/>
        </w:rPr>
      </w:pPr>
    </w:p>
    <w:p w:rsidR="00307BBD" w:rsidRPr="00753EDC" w:rsidRDefault="00307BBD" w:rsidP="00307BBD">
      <w:pPr>
        <w:rPr>
          <w:rFonts w:cs="Times New Roman"/>
        </w:rPr>
      </w:pPr>
      <w:r w:rsidRPr="00753EDC">
        <w:rPr>
          <w:rFonts w:cs="Times New Roman"/>
        </w:rPr>
        <w:t>The AH rubric:</w:t>
      </w:r>
    </w:p>
    <w:p w:rsidR="00307BBD" w:rsidRPr="00753EDC" w:rsidRDefault="00307BBD" w:rsidP="00307BBD">
      <w:pPr>
        <w:rPr>
          <w:rFonts w:cs="Times New Roman"/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831"/>
        <w:gridCol w:w="1993"/>
        <w:gridCol w:w="1890"/>
        <w:gridCol w:w="1710"/>
      </w:tblGrid>
      <w:tr w:rsidR="00307BBD" w:rsidRPr="00753EDC" w:rsidTr="0032330C">
        <w:trPr>
          <w:cantSplit/>
        </w:trPr>
        <w:tc>
          <w:tcPr>
            <w:tcW w:w="1954" w:type="dxa"/>
            <w:shd w:val="clear" w:color="auto" w:fill="D9D9D9"/>
          </w:tcPr>
          <w:p w:rsidR="00307BBD" w:rsidRPr="00753EDC" w:rsidRDefault="009028A0" w:rsidP="0032330C">
            <w:pPr>
              <w:rPr>
                <w:rFonts w:cs="Times New Roman"/>
              </w:rPr>
            </w:pPr>
            <w:r>
              <w:rPr>
                <w:rFonts w:cs="Times New Roman"/>
              </w:rPr>
              <w:t>Evaluations:</w:t>
            </w:r>
          </w:p>
        </w:tc>
        <w:tc>
          <w:tcPr>
            <w:tcW w:w="1831" w:type="dxa"/>
            <w:shd w:val="clear" w:color="auto" w:fill="D9D9D9"/>
          </w:tcPr>
          <w:p w:rsidR="00307BBD" w:rsidRPr="00753EDC" w:rsidRDefault="00307BBD" w:rsidP="0032330C">
            <w:pPr>
              <w:rPr>
                <w:rFonts w:cs="Times New Roman"/>
                <w:b/>
              </w:rPr>
            </w:pPr>
            <w:r w:rsidRPr="00753EDC">
              <w:rPr>
                <w:rFonts w:cs="Times New Roman"/>
                <w:b/>
              </w:rPr>
              <w:t>A</w:t>
            </w:r>
          </w:p>
        </w:tc>
        <w:tc>
          <w:tcPr>
            <w:tcW w:w="1993" w:type="dxa"/>
            <w:shd w:val="clear" w:color="auto" w:fill="D9D9D9"/>
          </w:tcPr>
          <w:p w:rsidR="00307BBD" w:rsidRPr="00753EDC" w:rsidRDefault="00307BBD" w:rsidP="0032330C">
            <w:pPr>
              <w:rPr>
                <w:rFonts w:cs="Times New Roman"/>
                <w:b/>
                <w:lang w:val="es-ES"/>
              </w:rPr>
            </w:pPr>
            <w:r w:rsidRPr="00753EDC">
              <w:rPr>
                <w:rFonts w:cs="Times New Roman"/>
                <w:b/>
                <w:lang w:val="es-ES"/>
              </w:rPr>
              <w:t>B</w:t>
            </w:r>
          </w:p>
        </w:tc>
        <w:tc>
          <w:tcPr>
            <w:tcW w:w="1890" w:type="dxa"/>
            <w:shd w:val="clear" w:color="auto" w:fill="D9D9D9"/>
          </w:tcPr>
          <w:p w:rsidR="00307BBD" w:rsidRPr="00753EDC" w:rsidRDefault="00307BBD" w:rsidP="0032330C">
            <w:pPr>
              <w:rPr>
                <w:rFonts w:cs="Times New Roman"/>
                <w:b/>
                <w:lang w:val="es-ES"/>
              </w:rPr>
            </w:pPr>
            <w:r w:rsidRPr="00753EDC">
              <w:rPr>
                <w:rFonts w:cs="Times New Roman"/>
                <w:b/>
                <w:lang w:val="es-ES"/>
              </w:rPr>
              <w:t>C</w:t>
            </w:r>
          </w:p>
        </w:tc>
        <w:tc>
          <w:tcPr>
            <w:tcW w:w="1710" w:type="dxa"/>
            <w:shd w:val="clear" w:color="auto" w:fill="D9D9D9"/>
          </w:tcPr>
          <w:p w:rsidR="00307BBD" w:rsidRPr="00753EDC" w:rsidRDefault="00307BBD" w:rsidP="0032330C">
            <w:pPr>
              <w:rPr>
                <w:rFonts w:cs="Times New Roman"/>
                <w:b/>
                <w:lang w:val="es-ES"/>
              </w:rPr>
            </w:pPr>
            <w:r w:rsidRPr="00753EDC">
              <w:rPr>
                <w:rFonts w:cs="Times New Roman"/>
                <w:b/>
                <w:lang w:val="es-ES"/>
              </w:rPr>
              <w:t>D-F</w:t>
            </w:r>
          </w:p>
        </w:tc>
      </w:tr>
      <w:tr w:rsidR="00307BBD" w:rsidRPr="00753EDC" w:rsidTr="0032330C">
        <w:trPr>
          <w:cantSplit/>
        </w:trPr>
        <w:tc>
          <w:tcPr>
            <w:tcW w:w="1954" w:type="dxa"/>
          </w:tcPr>
          <w:p w:rsidR="00307BBD" w:rsidRPr="00753EDC" w:rsidRDefault="00307BBD" w:rsidP="0032330C">
            <w:pPr>
              <w:rPr>
                <w:rFonts w:cs="Times New Roman"/>
                <w:lang w:val="es-ES"/>
              </w:rPr>
            </w:pPr>
            <w:proofErr w:type="spellStart"/>
            <w:r w:rsidRPr="00753EDC">
              <w:rPr>
                <w:rFonts w:cs="Times New Roman"/>
                <w:lang w:val="es-ES"/>
              </w:rPr>
              <w:t>Structure</w:t>
            </w:r>
            <w:proofErr w:type="spellEnd"/>
            <w:r w:rsidRPr="00753EDC">
              <w:rPr>
                <w:rFonts w:cs="Times New Roman"/>
                <w:lang w:val="es-ES"/>
              </w:rPr>
              <w:t xml:space="preserve"> of </w:t>
            </w:r>
            <w:proofErr w:type="spellStart"/>
            <w:r w:rsidRPr="00753EDC">
              <w:rPr>
                <w:rFonts w:cs="Times New Roman"/>
                <w:lang w:val="es-ES"/>
              </w:rPr>
              <w:t>the</w:t>
            </w:r>
            <w:proofErr w:type="spellEnd"/>
            <w:r w:rsidRPr="00753ED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753EDC">
              <w:rPr>
                <w:rFonts w:cs="Times New Roman"/>
                <w:lang w:val="es-ES"/>
              </w:rPr>
              <w:t>essay</w:t>
            </w:r>
            <w:proofErr w:type="spellEnd"/>
          </w:p>
          <w:p w:rsidR="00307BBD" w:rsidRPr="00753EDC" w:rsidRDefault="00307BBD" w:rsidP="0032330C">
            <w:pPr>
              <w:rPr>
                <w:rFonts w:cs="Times New Roman"/>
                <w:lang w:val="es-ES"/>
              </w:rPr>
            </w:pPr>
          </w:p>
        </w:tc>
        <w:tc>
          <w:tcPr>
            <w:tcW w:w="1831" w:type="dxa"/>
          </w:tcPr>
          <w:p w:rsidR="00307BBD" w:rsidRPr="00753EDC" w:rsidRDefault="00307BBD" w:rsidP="0032330C">
            <w:pPr>
              <w:rPr>
                <w:rFonts w:cs="Times New Roman"/>
              </w:rPr>
            </w:pPr>
            <w:r w:rsidRPr="00753EDC">
              <w:rPr>
                <w:rFonts w:cs="Times New Roman"/>
              </w:rPr>
              <w:t>There is a complex interpretive and analytical argument evident throughout.</w:t>
            </w:r>
          </w:p>
        </w:tc>
        <w:tc>
          <w:tcPr>
            <w:tcW w:w="1993" w:type="dxa"/>
          </w:tcPr>
          <w:p w:rsidR="00307BBD" w:rsidRPr="00753EDC" w:rsidRDefault="00307BBD" w:rsidP="0032330C">
            <w:pPr>
              <w:rPr>
                <w:rFonts w:cs="Times New Roman"/>
              </w:rPr>
            </w:pPr>
            <w:r w:rsidRPr="00753EDC">
              <w:rPr>
                <w:rFonts w:cs="Times New Roman"/>
              </w:rPr>
              <w:t xml:space="preserve">Introductory paragraph with a clearly stated thesis. </w:t>
            </w:r>
          </w:p>
          <w:p w:rsidR="00307BBD" w:rsidRPr="00753EDC" w:rsidRDefault="00307BBD" w:rsidP="0032330C">
            <w:pPr>
              <w:rPr>
                <w:rFonts w:cs="Times New Roman"/>
              </w:rPr>
            </w:pPr>
            <w:r w:rsidRPr="00753EDC">
              <w:rPr>
                <w:rFonts w:cs="Times New Roman"/>
              </w:rPr>
              <w:t xml:space="preserve">Thesis developed progressively and logically in the body of the paper. </w:t>
            </w:r>
          </w:p>
          <w:p w:rsidR="00307BBD" w:rsidRPr="00753EDC" w:rsidRDefault="00307BBD" w:rsidP="0032330C">
            <w:pPr>
              <w:rPr>
                <w:rFonts w:cs="Times New Roman"/>
              </w:rPr>
            </w:pPr>
            <w:r w:rsidRPr="00753EDC">
              <w:rPr>
                <w:rFonts w:cs="Times New Roman"/>
              </w:rPr>
              <w:t>Concluding paragraph that summarizes the argument.</w:t>
            </w:r>
          </w:p>
        </w:tc>
        <w:tc>
          <w:tcPr>
            <w:tcW w:w="1890" w:type="dxa"/>
          </w:tcPr>
          <w:p w:rsidR="00307BBD" w:rsidRPr="00753EDC" w:rsidRDefault="00307BBD" w:rsidP="0032330C">
            <w:pPr>
              <w:rPr>
                <w:rFonts w:cs="Times New Roman"/>
                <w:lang w:val="es-ES"/>
              </w:rPr>
            </w:pPr>
            <w:proofErr w:type="spellStart"/>
            <w:r w:rsidRPr="00753EDC">
              <w:rPr>
                <w:rFonts w:cs="Times New Roman"/>
                <w:lang w:val="es-ES"/>
              </w:rPr>
              <w:t>Goals</w:t>
            </w:r>
            <w:proofErr w:type="spellEnd"/>
            <w:r w:rsidRPr="00753ED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753EDC">
              <w:rPr>
                <w:rFonts w:cs="Times New Roman"/>
                <w:lang w:val="es-ES"/>
              </w:rPr>
              <w:t>achieved</w:t>
            </w:r>
            <w:proofErr w:type="spellEnd"/>
            <w:r w:rsidRPr="00753ED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753EDC">
              <w:rPr>
                <w:rFonts w:cs="Times New Roman"/>
                <w:lang w:val="es-ES"/>
              </w:rPr>
              <w:t>inconsistently</w:t>
            </w:r>
            <w:proofErr w:type="spellEnd"/>
            <w:r w:rsidRPr="00753EDC">
              <w:rPr>
                <w:rFonts w:cs="Times New Roman"/>
                <w:lang w:val="es-ES"/>
              </w:rPr>
              <w:t>.</w:t>
            </w:r>
          </w:p>
        </w:tc>
        <w:tc>
          <w:tcPr>
            <w:tcW w:w="1710" w:type="dxa"/>
          </w:tcPr>
          <w:p w:rsidR="00307BBD" w:rsidRPr="00753EDC" w:rsidRDefault="00307BBD" w:rsidP="0032330C">
            <w:pPr>
              <w:rPr>
                <w:rFonts w:cs="Times New Roman"/>
                <w:lang w:val="es-ES"/>
              </w:rPr>
            </w:pPr>
            <w:proofErr w:type="spellStart"/>
            <w:r w:rsidRPr="00753EDC">
              <w:rPr>
                <w:rFonts w:cs="Times New Roman"/>
                <w:lang w:val="es-ES"/>
              </w:rPr>
              <w:t>Goals</w:t>
            </w:r>
            <w:proofErr w:type="spellEnd"/>
            <w:r w:rsidRPr="00753ED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753EDC">
              <w:rPr>
                <w:rFonts w:cs="Times New Roman"/>
                <w:lang w:val="es-ES"/>
              </w:rPr>
              <w:t>achieved</w:t>
            </w:r>
            <w:proofErr w:type="spellEnd"/>
            <w:r w:rsidRPr="00753ED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753EDC">
              <w:rPr>
                <w:rFonts w:cs="Times New Roman"/>
                <w:lang w:val="es-ES"/>
              </w:rPr>
              <w:t>occasionally</w:t>
            </w:r>
            <w:proofErr w:type="spellEnd"/>
            <w:r w:rsidRPr="00753EDC">
              <w:rPr>
                <w:rFonts w:cs="Times New Roman"/>
                <w:lang w:val="es-ES"/>
              </w:rPr>
              <w:t>.</w:t>
            </w:r>
          </w:p>
        </w:tc>
      </w:tr>
      <w:tr w:rsidR="00307BBD" w:rsidRPr="00753EDC" w:rsidTr="0032330C">
        <w:trPr>
          <w:cantSplit/>
        </w:trPr>
        <w:tc>
          <w:tcPr>
            <w:tcW w:w="1954" w:type="dxa"/>
          </w:tcPr>
          <w:p w:rsidR="00307BBD" w:rsidRPr="00753EDC" w:rsidRDefault="00307BBD" w:rsidP="0032330C">
            <w:pPr>
              <w:rPr>
                <w:rFonts w:cs="Times New Roman"/>
                <w:lang w:val="es-ES"/>
              </w:rPr>
            </w:pPr>
            <w:r w:rsidRPr="00753EDC">
              <w:rPr>
                <w:rFonts w:cs="Times New Roman"/>
                <w:lang w:val="es-ES"/>
              </w:rPr>
              <w:t xml:space="preserve">Textual </w:t>
            </w:r>
            <w:proofErr w:type="spellStart"/>
            <w:r w:rsidRPr="00753EDC">
              <w:rPr>
                <w:rFonts w:cs="Times New Roman"/>
                <w:lang w:val="es-ES"/>
              </w:rPr>
              <w:t>analysis</w:t>
            </w:r>
            <w:proofErr w:type="spellEnd"/>
          </w:p>
        </w:tc>
        <w:tc>
          <w:tcPr>
            <w:tcW w:w="1831" w:type="dxa"/>
          </w:tcPr>
          <w:p w:rsidR="00307BBD" w:rsidRPr="00753EDC" w:rsidRDefault="00307BBD" w:rsidP="0032330C">
            <w:pPr>
              <w:rPr>
                <w:rFonts w:cs="Times New Roman"/>
              </w:rPr>
            </w:pPr>
            <w:r w:rsidRPr="00753EDC">
              <w:rPr>
                <w:rFonts w:cs="Times New Roman"/>
              </w:rPr>
              <w:t>There is a seamless relationship between the argument and the analysis of the literary text.</w:t>
            </w:r>
          </w:p>
        </w:tc>
        <w:tc>
          <w:tcPr>
            <w:tcW w:w="1993" w:type="dxa"/>
          </w:tcPr>
          <w:p w:rsidR="00307BBD" w:rsidRPr="00753EDC" w:rsidRDefault="00307BBD" w:rsidP="0032330C">
            <w:pPr>
              <w:rPr>
                <w:rFonts w:cs="Times New Roman"/>
              </w:rPr>
            </w:pPr>
            <w:r w:rsidRPr="00753EDC">
              <w:rPr>
                <w:rFonts w:cs="Times New Roman"/>
              </w:rPr>
              <w:t>Able to analyze the texts according to the characteristics of their genre, or any other literary aspects,  using the appropriate critical vocabulary, and quoting examples.</w:t>
            </w:r>
          </w:p>
        </w:tc>
        <w:tc>
          <w:tcPr>
            <w:tcW w:w="1890" w:type="dxa"/>
          </w:tcPr>
          <w:p w:rsidR="00307BBD" w:rsidRPr="00753EDC" w:rsidRDefault="00307BBD" w:rsidP="0032330C">
            <w:pPr>
              <w:rPr>
                <w:rFonts w:cs="Times New Roman"/>
                <w:lang w:val="es-ES"/>
              </w:rPr>
            </w:pPr>
            <w:proofErr w:type="spellStart"/>
            <w:r w:rsidRPr="00753EDC">
              <w:rPr>
                <w:rFonts w:cs="Times New Roman"/>
                <w:lang w:val="es-ES"/>
              </w:rPr>
              <w:t>Goals</w:t>
            </w:r>
            <w:proofErr w:type="spellEnd"/>
            <w:r w:rsidRPr="00753ED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753EDC">
              <w:rPr>
                <w:rFonts w:cs="Times New Roman"/>
                <w:lang w:val="es-ES"/>
              </w:rPr>
              <w:t>achieved</w:t>
            </w:r>
            <w:proofErr w:type="spellEnd"/>
            <w:r w:rsidRPr="00753ED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753EDC">
              <w:rPr>
                <w:rFonts w:cs="Times New Roman"/>
                <w:lang w:val="es-ES"/>
              </w:rPr>
              <w:t>inconsistently</w:t>
            </w:r>
            <w:proofErr w:type="spellEnd"/>
            <w:r w:rsidRPr="00753EDC">
              <w:rPr>
                <w:rFonts w:cs="Times New Roman"/>
                <w:lang w:val="es-ES"/>
              </w:rPr>
              <w:t>.</w:t>
            </w:r>
          </w:p>
        </w:tc>
        <w:tc>
          <w:tcPr>
            <w:tcW w:w="1710" w:type="dxa"/>
          </w:tcPr>
          <w:p w:rsidR="00307BBD" w:rsidRPr="00753EDC" w:rsidRDefault="00307BBD" w:rsidP="0032330C">
            <w:pPr>
              <w:rPr>
                <w:rFonts w:cs="Times New Roman"/>
                <w:lang w:val="es-ES"/>
              </w:rPr>
            </w:pPr>
            <w:proofErr w:type="spellStart"/>
            <w:r w:rsidRPr="00753EDC">
              <w:rPr>
                <w:rFonts w:cs="Times New Roman"/>
                <w:lang w:val="es-ES"/>
              </w:rPr>
              <w:t>Goals</w:t>
            </w:r>
            <w:proofErr w:type="spellEnd"/>
            <w:r w:rsidRPr="00753ED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753EDC">
              <w:rPr>
                <w:rFonts w:cs="Times New Roman"/>
                <w:lang w:val="es-ES"/>
              </w:rPr>
              <w:t>achieved</w:t>
            </w:r>
            <w:proofErr w:type="spellEnd"/>
            <w:r w:rsidRPr="00753EDC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753EDC">
              <w:rPr>
                <w:rFonts w:cs="Times New Roman"/>
                <w:lang w:val="es-ES"/>
              </w:rPr>
              <w:t>occasionally</w:t>
            </w:r>
            <w:proofErr w:type="spellEnd"/>
            <w:r w:rsidRPr="00753EDC">
              <w:rPr>
                <w:rFonts w:cs="Times New Roman"/>
                <w:lang w:val="es-ES"/>
              </w:rPr>
              <w:t>.</w:t>
            </w:r>
          </w:p>
        </w:tc>
      </w:tr>
      <w:tr w:rsidR="00307BBD" w:rsidRPr="00753EDC" w:rsidTr="0032330C">
        <w:trPr>
          <w:cantSplit/>
        </w:trPr>
        <w:tc>
          <w:tcPr>
            <w:tcW w:w="1954" w:type="dxa"/>
          </w:tcPr>
          <w:p w:rsidR="00307BBD" w:rsidRPr="00753EDC" w:rsidRDefault="009028A0" w:rsidP="0032330C">
            <w:pPr>
              <w:rPr>
                <w:rFonts w:cs="Times New Roman"/>
                <w:lang w:val="es-ES"/>
              </w:rPr>
            </w:pPr>
            <w:proofErr w:type="spellStart"/>
            <w:r>
              <w:rPr>
                <w:rFonts w:cs="Times New Roman"/>
                <w:lang w:val="es-ES"/>
              </w:rPr>
              <w:t>Historical</w:t>
            </w:r>
            <w:proofErr w:type="spellEnd"/>
            <w:r>
              <w:rPr>
                <w:rFonts w:cs="Times New Roman"/>
                <w:lang w:val="es-ES"/>
              </w:rPr>
              <w:t>-</w:t>
            </w:r>
            <w:r w:rsidR="00307BBD" w:rsidRPr="00753EDC">
              <w:rPr>
                <w:rFonts w:cs="Times New Roman"/>
                <w:lang w:val="es-ES"/>
              </w:rPr>
              <w:t xml:space="preserve">cultural </w:t>
            </w:r>
            <w:proofErr w:type="spellStart"/>
            <w:r w:rsidR="00307BBD" w:rsidRPr="00753EDC">
              <w:rPr>
                <w:rFonts w:cs="Times New Roman"/>
                <w:lang w:val="es-ES"/>
              </w:rPr>
              <w:t>context</w:t>
            </w:r>
            <w:proofErr w:type="spellEnd"/>
          </w:p>
        </w:tc>
        <w:tc>
          <w:tcPr>
            <w:tcW w:w="1831" w:type="dxa"/>
          </w:tcPr>
          <w:p w:rsidR="00307BBD" w:rsidRPr="00753EDC" w:rsidRDefault="00307BBD" w:rsidP="0032330C">
            <w:pPr>
              <w:rPr>
                <w:rFonts w:cs="Times New Roman"/>
              </w:rPr>
            </w:pPr>
            <w:r w:rsidRPr="00753EDC">
              <w:rPr>
                <w:rFonts w:cs="Times New Roman"/>
              </w:rPr>
              <w:t>Masterful application of tools of cultural and literary analysis with awareness of cultural specificity.</w:t>
            </w:r>
          </w:p>
        </w:tc>
        <w:tc>
          <w:tcPr>
            <w:tcW w:w="1993" w:type="dxa"/>
          </w:tcPr>
          <w:p w:rsidR="00307BBD" w:rsidRPr="00753EDC" w:rsidRDefault="00307BBD" w:rsidP="0032330C">
            <w:pPr>
              <w:rPr>
                <w:rFonts w:cs="Times New Roman"/>
              </w:rPr>
            </w:pPr>
            <w:r w:rsidRPr="00753EDC">
              <w:rPr>
                <w:rFonts w:cs="Times New Roman"/>
              </w:rPr>
              <w:t>Argument is significantly inflected by an awareness of the significance of a particular historical or cultural background.</w:t>
            </w:r>
          </w:p>
        </w:tc>
        <w:tc>
          <w:tcPr>
            <w:tcW w:w="1890" w:type="dxa"/>
          </w:tcPr>
          <w:p w:rsidR="00307BBD" w:rsidRPr="00753EDC" w:rsidRDefault="00307BBD" w:rsidP="0032330C">
            <w:pPr>
              <w:rPr>
                <w:rFonts w:cs="Times New Roman"/>
              </w:rPr>
            </w:pPr>
            <w:r w:rsidRPr="00753EDC">
              <w:rPr>
                <w:rFonts w:cs="Times New Roman"/>
              </w:rPr>
              <w:t>Demonstrates awareness of the significance of a particular historical or cultural background.</w:t>
            </w:r>
          </w:p>
        </w:tc>
        <w:tc>
          <w:tcPr>
            <w:tcW w:w="1710" w:type="dxa"/>
          </w:tcPr>
          <w:p w:rsidR="00307BBD" w:rsidRPr="00753EDC" w:rsidRDefault="00307BBD" w:rsidP="0032330C">
            <w:pPr>
              <w:rPr>
                <w:rFonts w:cs="Times New Roman"/>
              </w:rPr>
            </w:pPr>
            <w:r w:rsidRPr="00753EDC">
              <w:rPr>
                <w:rFonts w:cs="Times New Roman"/>
              </w:rPr>
              <w:t>No reference to any historical or cultural background.</w:t>
            </w:r>
          </w:p>
        </w:tc>
      </w:tr>
      <w:tr w:rsidR="00307BBD" w:rsidRPr="00753EDC" w:rsidTr="0032330C">
        <w:trPr>
          <w:cantSplit/>
        </w:trPr>
        <w:tc>
          <w:tcPr>
            <w:tcW w:w="1954" w:type="dxa"/>
          </w:tcPr>
          <w:p w:rsidR="00307BBD" w:rsidRPr="00753EDC" w:rsidRDefault="00307BBD" w:rsidP="0032330C">
            <w:pPr>
              <w:rPr>
                <w:rFonts w:cs="Times New Roman"/>
                <w:lang w:val="es-ES"/>
              </w:rPr>
            </w:pPr>
            <w:proofErr w:type="spellStart"/>
            <w:r w:rsidRPr="00753EDC">
              <w:rPr>
                <w:rFonts w:cs="Times New Roman"/>
                <w:lang w:val="es-ES"/>
              </w:rPr>
              <w:lastRenderedPageBreak/>
              <w:t>Interpretation</w:t>
            </w:r>
            <w:proofErr w:type="spellEnd"/>
          </w:p>
        </w:tc>
        <w:tc>
          <w:tcPr>
            <w:tcW w:w="1831" w:type="dxa"/>
          </w:tcPr>
          <w:p w:rsidR="00307BBD" w:rsidRPr="00753EDC" w:rsidRDefault="00307BBD" w:rsidP="0032330C">
            <w:pPr>
              <w:rPr>
                <w:rFonts w:cs="Times New Roman"/>
              </w:rPr>
            </w:pPr>
            <w:r w:rsidRPr="00753EDC">
              <w:rPr>
                <w:rFonts w:cs="Times New Roman"/>
              </w:rPr>
              <w:t>An original interpretation. New idea logically supported by the analysis, comparison and contextualization of the texts under study.</w:t>
            </w:r>
          </w:p>
        </w:tc>
        <w:tc>
          <w:tcPr>
            <w:tcW w:w="1993" w:type="dxa"/>
          </w:tcPr>
          <w:p w:rsidR="00307BBD" w:rsidRPr="00753EDC" w:rsidRDefault="00307BBD" w:rsidP="0032330C">
            <w:pPr>
              <w:rPr>
                <w:rFonts w:cs="Times New Roman"/>
              </w:rPr>
            </w:pPr>
            <w:r w:rsidRPr="00753EDC">
              <w:rPr>
                <w:rFonts w:cs="Times New Roman"/>
              </w:rPr>
              <w:t>The interpretation goes beyond what was discussed in class.</w:t>
            </w:r>
          </w:p>
        </w:tc>
        <w:tc>
          <w:tcPr>
            <w:tcW w:w="1890" w:type="dxa"/>
          </w:tcPr>
          <w:p w:rsidR="00307BBD" w:rsidRPr="00753EDC" w:rsidRDefault="00307BBD" w:rsidP="0032330C">
            <w:pPr>
              <w:rPr>
                <w:rFonts w:cs="Times New Roman"/>
              </w:rPr>
            </w:pPr>
            <w:r w:rsidRPr="00753EDC">
              <w:rPr>
                <w:rFonts w:cs="Times New Roman"/>
              </w:rPr>
              <w:t>The interpretation mostly resembles what was discussed or covered in class.</w:t>
            </w:r>
          </w:p>
        </w:tc>
        <w:tc>
          <w:tcPr>
            <w:tcW w:w="1710" w:type="dxa"/>
          </w:tcPr>
          <w:p w:rsidR="00307BBD" w:rsidRPr="00753EDC" w:rsidRDefault="00307BBD" w:rsidP="0032330C">
            <w:pPr>
              <w:rPr>
                <w:rFonts w:cs="Times New Roman"/>
              </w:rPr>
            </w:pPr>
            <w:r w:rsidRPr="00753EDC">
              <w:rPr>
                <w:rFonts w:cs="Times New Roman"/>
              </w:rPr>
              <w:t>No discernable or coherent interpretation.</w:t>
            </w:r>
          </w:p>
        </w:tc>
      </w:tr>
      <w:tr w:rsidR="00307BBD" w:rsidRPr="00753EDC" w:rsidTr="0032330C">
        <w:trPr>
          <w:cantSplit/>
        </w:trPr>
        <w:tc>
          <w:tcPr>
            <w:tcW w:w="1954" w:type="dxa"/>
            <w:tcBorders>
              <w:bottom w:val="single" w:sz="4" w:space="0" w:color="auto"/>
            </w:tcBorders>
          </w:tcPr>
          <w:p w:rsidR="00307BBD" w:rsidRPr="00753EDC" w:rsidRDefault="00307BBD" w:rsidP="0032330C">
            <w:pPr>
              <w:rPr>
                <w:rFonts w:cs="Times New Roman"/>
                <w:lang w:val="es-ES"/>
              </w:rPr>
            </w:pPr>
            <w:r w:rsidRPr="00753EDC">
              <w:rPr>
                <w:rFonts w:cs="Times New Roman"/>
                <w:lang w:val="es-ES"/>
              </w:rPr>
              <w:t>TOTAL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307BBD" w:rsidRPr="00753EDC" w:rsidRDefault="00307BBD" w:rsidP="0032330C">
            <w:pPr>
              <w:rPr>
                <w:rFonts w:cs="Times New Roman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307BBD" w:rsidRPr="00753EDC" w:rsidRDefault="00307BBD" w:rsidP="0032330C">
            <w:pPr>
              <w:rPr>
                <w:rFonts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07BBD" w:rsidRPr="00753EDC" w:rsidRDefault="00307BBD" w:rsidP="0032330C">
            <w:pPr>
              <w:rPr>
                <w:rFonts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7BBD" w:rsidRPr="00753EDC" w:rsidRDefault="00307BBD" w:rsidP="0032330C">
            <w:pPr>
              <w:rPr>
                <w:rFonts w:cs="Times New Roman"/>
              </w:rPr>
            </w:pPr>
          </w:p>
        </w:tc>
      </w:tr>
    </w:tbl>
    <w:p w:rsidR="00307BBD" w:rsidRPr="00753EDC" w:rsidRDefault="00307BBD" w:rsidP="00307BBD">
      <w:pPr>
        <w:rPr>
          <w:rFonts w:cs="Times New Roman"/>
        </w:rPr>
      </w:pPr>
    </w:p>
    <w:p w:rsidR="00307BBD" w:rsidRPr="00277C7F" w:rsidRDefault="00307BBD" w:rsidP="0025144E">
      <w:pPr>
        <w:rPr>
          <w:sz w:val="28"/>
          <w:szCs w:val="28"/>
        </w:rPr>
      </w:pPr>
    </w:p>
    <w:sectPr w:rsidR="00307BBD" w:rsidRPr="00277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187D"/>
    <w:multiLevelType w:val="hybridMultilevel"/>
    <w:tmpl w:val="4F22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3B"/>
    <w:rsid w:val="000033DA"/>
    <w:rsid w:val="00003C44"/>
    <w:rsid w:val="0000651F"/>
    <w:rsid w:val="00012246"/>
    <w:rsid w:val="00017EF9"/>
    <w:rsid w:val="00021AA0"/>
    <w:rsid w:val="00027818"/>
    <w:rsid w:val="00041D82"/>
    <w:rsid w:val="00045233"/>
    <w:rsid w:val="00046044"/>
    <w:rsid w:val="000540EB"/>
    <w:rsid w:val="00055DCD"/>
    <w:rsid w:val="000572F8"/>
    <w:rsid w:val="00060DB5"/>
    <w:rsid w:val="0006118E"/>
    <w:rsid w:val="00062601"/>
    <w:rsid w:val="0006372E"/>
    <w:rsid w:val="00073B40"/>
    <w:rsid w:val="00074BE0"/>
    <w:rsid w:val="00077A5D"/>
    <w:rsid w:val="000821D9"/>
    <w:rsid w:val="00084C26"/>
    <w:rsid w:val="0008525C"/>
    <w:rsid w:val="00087D17"/>
    <w:rsid w:val="000965AE"/>
    <w:rsid w:val="000A3E31"/>
    <w:rsid w:val="000A593A"/>
    <w:rsid w:val="000B6C9B"/>
    <w:rsid w:val="000C1EAA"/>
    <w:rsid w:val="000C31CC"/>
    <w:rsid w:val="000C77AD"/>
    <w:rsid w:val="000D4D63"/>
    <w:rsid w:val="000E51A4"/>
    <w:rsid w:val="000E78BB"/>
    <w:rsid w:val="000F181E"/>
    <w:rsid w:val="000F2979"/>
    <w:rsid w:val="000F2C06"/>
    <w:rsid w:val="000F7F12"/>
    <w:rsid w:val="0010652E"/>
    <w:rsid w:val="0010787B"/>
    <w:rsid w:val="001106A1"/>
    <w:rsid w:val="00111124"/>
    <w:rsid w:val="001127B0"/>
    <w:rsid w:val="0012145F"/>
    <w:rsid w:val="001224E6"/>
    <w:rsid w:val="00130429"/>
    <w:rsid w:val="00132C6D"/>
    <w:rsid w:val="00133809"/>
    <w:rsid w:val="001352E7"/>
    <w:rsid w:val="001357E9"/>
    <w:rsid w:val="00136096"/>
    <w:rsid w:val="001429D8"/>
    <w:rsid w:val="00143E28"/>
    <w:rsid w:val="001449FE"/>
    <w:rsid w:val="00147DAC"/>
    <w:rsid w:val="001500D8"/>
    <w:rsid w:val="001518E7"/>
    <w:rsid w:val="001521BF"/>
    <w:rsid w:val="00162F41"/>
    <w:rsid w:val="00165953"/>
    <w:rsid w:val="00165B55"/>
    <w:rsid w:val="00181287"/>
    <w:rsid w:val="001827FC"/>
    <w:rsid w:val="00183B06"/>
    <w:rsid w:val="00183D84"/>
    <w:rsid w:val="00185AB7"/>
    <w:rsid w:val="00185D9B"/>
    <w:rsid w:val="0019586C"/>
    <w:rsid w:val="00196A3E"/>
    <w:rsid w:val="001A3899"/>
    <w:rsid w:val="001A5680"/>
    <w:rsid w:val="001B026A"/>
    <w:rsid w:val="001B100D"/>
    <w:rsid w:val="001B658D"/>
    <w:rsid w:val="001C2485"/>
    <w:rsid w:val="001C7B65"/>
    <w:rsid w:val="001D114A"/>
    <w:rsid w:val="001D18BE"/>
    <w:rsid w:val="001D2FF6"/>
    <w:rsid w:val="001D3FF3"/>
    <w:rsid w:val="001D5C95"/>
    <w:rsid w:val="001E1BD3"/>
    <w:rsid w:val="001E4BBE"/>
    <w:rsid w:val="001F6FAF"/>
    <w:rsid w:val="00203183"/>
    <w:rsid w:val="0020365A"/>
    <w:rsid w:val="00207234"/>
    <w:rsid w:val="00207F99"/>
    <w:rsid w:val="00212425"/>
    <w:rsid w:val="0021357D"/>
    <w:rsid w:val="00214C58"/>
    <w:rsid w:val="00216B6B"/>
    <w:rsid w:val="00216F27"/>
    <w:rsid w:val="00226F1B"/>
    <w:rsid w:val="00231C53"/>
    <w:rsid w:val="002325FE"/>
    <w:rsid w:val="002352E2"/>
    <w:rsid w:val="002359BF"/>
    <w:rsid w:val="00236279"/>
    <w:rsid w:val="00237727"/>
    <w:rsid w:val="002377DC"/>
    <w:rsid w:val="0024018B"/>
    <w:rsid w:val="002435BB"/>
    <w:rsid w:val="002440C7"/>
    <w:rsid w:val="00244125"/>
    <w:rsid w:val="002453C9"/>
    <w:rsid w:val="00245D6F"/>
    <w:rsid w:val="00247B88"/>
    <w:rsid w:val="00251230"/>
    <w:rsid w:val="0025144E"/>
    <w:rsid w:val="00251462"/>
    <w:rsid w:val="002522F1"/>
    <w:rsid w:val="0025330A"/>
    <w:rsid w:val="00254D62"/>
    <w:rsid w:val="002619DB"/>
    <w:rsid w:val="002629AE"/>
    <w:rsid w:val="002745D2"/>
    <w:rsid w:val="00277C7F"/>
    <w:rsid w:val="00282CAF"/>
    <w:rsid w:val="002839F0"/>
    <w:rsid w:val="00284296"/>
    <w:rsid w:val="002872C2"/>
    <w:rsid w:val="00292E6F"/>
    <w:rsid w:val="00294C35"/>
    <w:rsid w:val="002A0B9C"/>
    <w:rsid w:val="002A3CDE"/>
    <w:rsid w:val="002A3D96"/>
    <w:rsid w:val="002A69D6"/>
    <w:rsid w:val="002A7D29"/>
    <w:rsid w:val="002B28A8"/>
    <w:rsid w:val="002B5259"/>
    <w:rsid w:val="002C6B99"/>
    <w:rsid w:val="002C719E"/>
    <w:rsid w:val="002D0B31"/>
    <w:rsid w:val="002D34B1"/>
    <w:rsid w:val="002D527F"/>
    <w:rsid w:val="002D5E67"/>
    <w:rsid w:val="002D626D"/>
    <w:rsid w:val="002D796A"/>
    <w:rsid w:val="002D7CF2"/>
    <w:rsid w:val="002E0572"/>
    <w:rsid w:val="002E4488"/>
    <w:rsid w:val="002E5232"/>
    <w:rsid w:val="002E696F"/>
    <w:rsid w:val="002E7B32"/>
    <w:rsid w:val="002F0017"/>
    <w:rsid w:val="002F1707"/>
    <w:rsid w:val="002F2431"/>
    <w:rsid w:val="002F5962"/>
    <w:rsid w:val="00300C89"/>
    <w:rsid w:val="00303A3F"/>
    <w:rsid w:val="00305954"/>
    <w:rsid w:val="003060F8"/>
    <w:rsid w:val="00307BBD"/>
    <w:rsid w:val="00307DDA"/>
    <w:rsid w:val="00312732"/>
    <w:rsid w:val="003133E9"/>
    <w:rsid w:val="003137A6"/>
    <w:rsid w:val="00324C03"/>
    <w:rsid w:val="00332502"/>
    <w:rsid w:val="003345FC"/>
    <w:rsid w:val="00334732"/>
    <w:rsid w:val="00343B27"/>
    <w:rsid w:val="0034493B"/>
    <w:rsid w:val="00345957"/>
    <w:rsid w:val="00346074"/>
    <w:rsid w:val="00355FC9"/>
    <w:rsid w:val="00357B5F"/>
    <w:rsid w:val="00365FF7"/>
    <w:rsid w:val="003714A3"/>
    <w:rsid w:val="0037366B"/>
    <w:rsid w:val="00373A9D"/>
    <w:rsid w:val="00376125"/>
    <w:rsid w:val="00377F97"/>
    <w:rsid w:val="003802F7"/>
    <w:rsid w:val="003866C3"/>
    <w:rsid w:val="00390D3C"/>
    <w:rsid w:val="00391D85"/>
    <w:rsid w:val="003A456F"/>
    <w:rsid w:val="003A7A8E"/>
    <w:rsid w:val="003B198E"/>
    <w:rsid w:val="003C06D3"/>
    <w:rsid w:val="003C0A09"/>
    <w:rsid w:val="003C0D42"/>
    <w:rsid w:val="003C2D0E"/>
    <w:rsid w:val="003C5AB9"/>
    <w:rsid w:val="003D2F00"/>
    <w:rsid w:val="003E08CB"/>
    <w:rsid w:val="003E2324"/>
    <w:rsid w:val="003F087F"/>
    <w:rsid w:val="003F5981"/>
    <w:rsid w:val="00402349"/>
    <w:rsid w:val="0040247E"/>
    <w:rsid w:val="00402BC6"/>
    <w:rsid w:val="00402CE5"/>
    <w:rsid w:val="004051EC"/>
    <w:rsid w:val="00405452"/>
    <w:rsid w:val="00405EE9"/>
    <w:rsid w:val="00407B89"/>
    <w:rsid w:val="00412381"/>
    <w:rsid w:val="004123AA"/>
    <w:rsid w:val="00413D73"/>
    <w:rsid w:val="0041463B"/>
    <w:rsid w:val="00415BA0"/>
    <w:rsid w:val="0041620E"/>
    <w:rsid w:val="00417466"/>
    <w:rsid w:val="00422D9C"/>
    <w:rsid w:val="00422FCA"/>
    <w:rsid w:val="00425060"/>
    <w:rsid w:val="0042575F"/>
    <w:rsid w:val="004317A4"/>
    <w:rsid w:val="00431B7B"/>
    <w:rsid w:val="0043621C"/>
    <w:rsid w:val="004410DA"/>
    <w:rsid w:val="004462CE"/>
    <w:rsid w:val="004469DF"/>
    <w:rsid w:val="00446ECA"/>
    <w:rsid w:val="0045651B"/>
    <w:rsid w:val="00457256"/>
    <w:rsid w:val="00467D49"/>
    <w:rsid w:val="00470B0C"/>
    <w:rsid w:val="00475553"/>
    <w:rsid w:val="00475C8A"/>
    <w:rsid w:val="00477BF3"/>
    <w:rsid w:val="00480B08"/>
    <w:rsid w:val="00481B3E"/>
    <w:rsid w:val="004847A6"/>
    <w:rsid w:val="00485B3F"/>
    <w:rsid w:val="0049031F"/>
    <w:rsid w:val="0049114E"/>
    <w:rsid w:val="004928E0"/>
    <w:rsid w:val="004B0299"/>
    <w:rsid w:val="004C1AF9"/>
    <w:rsid w:val="004C23AB"/>
    <w:rsid w:val="004C59A9"/>
    <w:rsid w:val="004C729C"/>
    <w:rsid w:val="004D442F"/>
    <w:rsid w:val="004D541E"/>
    <w:rsid w:val="004D55D2"/>
    <w:rsid w:val="004D57EF"/>
    <w:rsid w:val="004D78EA"/>
    <w:rsid w:val="004E5246"/>
    <w:rsid w:val="004E7F61"/>
    <w:rsid w:val="004F0CB4"/>
    <w:rsid w:val="004F1EAF"/>
    <w:rsid w:val="004F262E"/>
    <w:rsid w:val="004F48D5"/>
    <w:rsid w:val="00502006"/>
    <w:rsid w:val="00504062"/>
    <w:rsid w:val="00505443"/>
    <w:rsid w:val="00516DFA"/>
    <w:rsid w:val="00520873"/>
    <w:rsid w:val="00532B19"/>
    <w:rsid w:val="00534CE1"/>
    <w:rsid w:val="00540E83"/>
    <w:rsid w:val="00546979"/>
    <w:rsid w:val="00553CA2"/>
    <w:rsid w:val="00557E5E"/>
    <w:rsid w:val="00562DBF"/>
    <w:rsid w:val="00563FF2"/>
    <w:rsid w:val="005679DD"/>
    <w:rsid w:val="00570CA9"/>
    <w:rsid w:val="005711EF"/>
    <w:rsid w:val="00571C6C"/>
    <w:rsid w:val="005800CF"/>
    <w:rsid w:val="0058043D"/>
    <w:rsid w:val="005819E9"/>
    <w:rsid w:val="00587091"/>
    <w:rsid w:val="0059186F"/>
    <w:rsid w:val="00591880"/>
    <w:rsid w:val="005929A1"/>
    <w:rsid w:val="00594604"/>
    <w:rsid w:val="00594ED1"/>
    <w:rsid w:val="005A0D80"/>
    <w:rsid w:val="005A206A"/>
    <w:rsid w:val="005A37B1"/>
    <w:rsid w:val="005A6A8F"/>
    <w:rsid w:val="005C2294"/>
    <w:rsid w:val="005C24A7"/>
    <w:rsid w:val="005C4E1C"/>
    <w:rsid w:val="005C5142"/>
    <w:rsid w:val="005D1F45"/>
    <w:rsid w:val="005D31B6"/>
    <w:rsid w:val="005D3719"/>
    <w:rsid w:val="005D6E5F"/>
    <w:rsid w:val="005E01DF"/>
    <w:rsid w:val="005E4C27"/>
    <w:rsid w:val="005E4DAB"/>
    <w:rsid w:val="005E4FBF"/>
    <w:rsid w:val="005F05B4"/>
    <w:rsid w:val="005F409C"/>
    <w:rsid w:val="005F75EF"/>
    <w:rsid w:val="00603E1A"/>
    <w:rsid w:val="00605E32"/>
    <w:rsid w:val="00606D5D"/>
    <w:rsid w:val="00607719"/>
    <w:rsid w:val="00616A21"/>
    <w:rsid w:val="00616F8B"/>
    <w:rsid w:val="006176DA"/>
    <w:rsid w:val="00622D7A"/>
    <w:rsid w:val="00623C5C"/>
    <w:rsid w:val="00623C81"/>
    <w:rsid w:val="006261B5"/>
    <w:rsid w:val="00627096"/>
    <w:rsid w:val="00630255"/>
    <w:rsid w:val="0063223C"/>
    <w:rsid w:val="006347AA"/>
    <w:rsid w:val="00637768"/>
    <w:rsid w:val="00637EF5"/>
    <w:rsid w:val="006443BF"/>
    <w:rsid w:val="006470FA"/>
    <w:rsid w:val="006548C8"/>
    <w:rsid w:val="00655589"/>
    <w:rsid w:val="006561C2"/>
    <w:rsid w:val="0066154C"/>
    <w:rsid w:val="00661BFE"/>
    <w:rsid w:val="0066440C"/>
    <w:rsid w:val="00664475"/>
    <w:rsid w:val="006646F1"/>
    <w:rsid w:val="0067064D"/>
    <w:rsid w:val="006717F4"/>
    <w:rsid w:val="00677317"/>
    <w:rsid w:val="0068311F"/>
    <w:rsid w:val="0069421C"/>
    <w:rsid w:val="00695E8D"/>
    <w:rsid w:val="00695ECF"/>
    <w:rsid w:val="006A013B"/>
    <w:rsid w:val="006A3BA7"/>
    <w:rsid w:val="006A5430"/>
    <w:rsid w:val="006B4611"/>
    <w:rsid w:val="006B4BE2"/>
    <w:rsid w:val="006B6542"/>
    <w:rsid w:val="006B793C"/>
    <w:rsid w:val="006C0B9E"/>
    <w:rsid w:val="006C410F"/>
    <w:rsid w:val="006C52B1"/>
    <w:rsid w:val="006C5533"/>
    <w:rsid w:val="006C7008"/>
    <w:rsid w:val="006C7EFE"/>
    <w:rsid w:val="006D074F"/>
    <w:rsid w:val="006D1318"/>
    <w:rsid w:val="006D1D87"/>
    <w:rsid w:val="006D4F70"/>
    <w:rsid w:val="006D581B"/>
    <w:rsid w:val="006D6508"/>
    <w:rsid w:val="006D7466"/>
    <w:rsid w:val="006E59ED"/>
    <w:rsid w:val="007004B2"/>
    <w:rsid w:val="00700F90"/>
    <w:rsid w:val="007028DB"/>
    <w:rsid w:val="007041A4"/>
    <w:rsid w:val="0071570A"/>
    <w:rsid w:val="00717BCD"/>
    <w:rsid w:val="00723639"/>
    <w:rsid w:val="007258E0"/>
    <w:rsid w:val="007370C0"/>
    <w:rsid w:val="00750C09"/>
    <w:rsid w:val="00753894"/>
    <w:rsid w:val="00753FFD"/>
    <w:rsid w:val="007556D3"/>
    <w:rsid w:val="00756DDC"/>
    <w:rsid w:val="0075793A"/>
    <w:rsid w:val="007612FC"/>
    <w:rsid w:val="00765DB2"/>
    <w:rsid w:val="0077176E"/>
    <w:rsid w:val="00772C8C"/>
    <w:rsid w:val="00775616"/>
    <w:rsid w:val="0078139E"/>
    <w:rsid w:val="0078272A"/>
    <w:rsid w:val="007827CA"/>
    <w:rsid w:val="00782D76"/>
    <w:rsid w:val="0078376F"/>
    <w:rsid w:val="0078433D"/>
    <w:rsid w:val="0079316D"/>
    <w:rsid w:val="007944D3"/>
    <w:rsid w:val="007A0378"/>
    <w:rsid w:val="007B21BF"/>
    <w:rsid w:val="007B2730"/>
    <w:rsid w:val="007B33C6"/>
    <w:rsid w:val="007B3DF3"/>
    <w:rsid w:val="007B48DB"/>
    <w:rsid w:val="007D2369"/>
    <w:rsid w:val="007D3F21"/>
    <w:rsid w:val="007E021C"/>
    <w:rsid w:val="007E2F83"/>
    <w:rsid w:val="007E4F4E"/>
    <w:rsid w:val="007E6EC5"/>
    <w:rsid w:val="007F01ED"/>
    <w:rsid w:val="007F0E57"/>
    <w:rsid w:val="007F1969"/>
    <w:rsid w:val="007F2D88"/>
    <w:rsid w:val="0080170A"/>
    <w:rsid w:val="00802A50"/>
    <w:rsid w:val="00804445"/>
    <w:rsid w:val="00804DD2"/>
    <w:rsid w:val="00806123"/>
    <w:rsid w:val="008178DF"/>
    <w:rsid w:val="008202ED"/>
    <w:rsid w:val="008208B2"/>
    <w:rsid w:val="0082275D"/>
    <w:rsid w:val="008247DB"/>
    <w:rsid w:val="00826B14"/>
    <w:rsid w:val="00832083"/>
    <w:rsid w:val="00832606"/>
    <w:rsid w:val="00836BB2"/>
    <w:rsid w:val="00842ED1"/>
    <w:rsid w:val="00851169"/>
    <w:rsid w:val="00857C85"/>
    <w:rsid w:val="008609A5"/>
    <w:rsid w:val="00864A3B"/>
    <w:rsid w:val="00864BFF"/>
    <w:rsid w:val="00865491"/>
    <w:rsid w:val="00866A27"/>
    <w:rsid w:val="00866EFF"/>
    <w:rsid w:val="00870186"/>
    <w:rsid w:val="008742CE"/>
    <w:rsid w:val="00874300"/>
    <w:rsid w:val="00874411"/>
    <w:rsid w:val="008751ED"/>
    <w:rsid w:val="00877D26"/>
    <w:rsid w:val="00885A3B"/>
    <w:rsid w:val="008863BA"/>
    <w:rsid w:val="0088766A"/>
    <w:rsid w:val="00891E2F"/>
    <w:rsid w:val="00897F1C"/>
    <w:rsid w:val="008A30DC"/>
    <w:rsid w:val="008A351D"/>
    <w:rsid w:val="008B0DD6"/>
    <w:rsid w:val="008B1052"/>
    <w:rsid w:val="008B12B6"/>
    <w:rsid w:val="008B19F3"/>
    <w:rsid w:val="008B2B6E"/>
    <w:rsid w:val="008B2C1D"/>
    <w:rsid w:val="008B4817"/>
    <w:rsid w:val="008B5141"/>
    <w:rsid w:val="008C020E"/>
    <w:rsid w:val="008D16E0"/>
    <w:rsid w:val="008D1E54"/>
    <w:rsid w:val="008D3C8F"/>
    <w:rsid w:val="008D5DD2"/>
    <w:rsid w:val="008D645C"/>
    <w:rsid w:val="008E0FF3"/>
    <w:rsid w:val="008E1AF1"/>
    <w:rsid w:val="008E2104"/>
    <w:rsid w:val="008E213A"/>
    <w:rsid w:val="008E22F8"/>
    <w:rsid w:val="008E5CB5"/>
    <w:rsid w:val="008E664F"/>
    <w:rsid w:val="008E736D"/>
    <w:rsid w:val="008F012E"/>
    <w:rsid w:val="009013CB"/>
    <w:rsid w:val="009028A0"/>
    <w:rsid w:val="00902FCA"/>
    <w:rsid w:val="00904D8C"/>
    <w:rsid w:val="00904F39"/>
    <w:rsid w:val="00906361"/>
    <w:rsid w:val="00906BA8"/>
    <w:rsid w:val="009132ED"/>
    <w:rsid w:val="0091797C"/>
    <w:rsid w:val="00920FFB"/>
    <w:rsid w:val="009303A9"/>
    <w:rsid w:val="0093088B"/>
    <w:rsid w:val="00930B73"/>
    <w:rsid w:val="0093262C"/>
    <w:rsid w:val="00933D82"/>
    <w:rsid w:val="00934701"/>
    <w:rsid w:val="00934ED5"/>
    <w:rsid w:val="00940968"/>
    <w:rsid w:val="009413FD"/>
    <w:rsid w:val="009426F5"/>
    <w:rsid w:val="00943E05"/>
    <w:rsid w:val="0095062D"/>
    <w:rsid w:val="009540A8"/>
    <w:rsid w:val="00957F47"/>
    <w:rsid w:val="009618D1"/>
    <w:rsid w:val="009636C2"/>
    <w:rsid w:val="00963E92"/>
    <w:rsid w:val="009673DF"/>
    <w:rsid w:val="00972386"/>
    <w:rsid w:val="00973BBA"/>
    <w:rsid w:val="009742F6"/>
    <w:rsid w:val="00974E7D"/>
    <w:rsid w:val="00976178"/>
    <w:rsid w:val="0097741B"/>
    <w:rsid w:val="0098193E"/>
    <w:rsid w:val="00984909"/>
    <w:rsid w:val="009870E5"/>
    <w:rsid w:val="00990E0A"/>
    <w:rsid w:val="0099114B"/>
    <w:rsid w:val="0099137E"/>
    <w:rsid w:val="00993089"/>
    <w:rsid w:val="0099366B"/>
    <w:rsid w:val="00993C9F"/>
    <w:rsid w:val="009954EB"/>
    <w:rsid w:val="009968DA"/>
    <w:rsid w:val="009A21E7"/>
    <w:rsid w:val="009A3D47"/>
    <w:rsid w:val="009A5946"/>
    <w:rsid w:val="009A66B2"/>
    <w:rsid w:val="009A6C2E"/>
    <w:rsid w:val="009A6C48"/>
    <w:rsid w:val="009B14E3"/>
    <w:rsid w:val="009B34B4"/>
    <w:rsid w:val="009C1F45"/>
    <w:rsid w:val="009C6D01"/>
    <w:rsid w:val="009C7AB0"/>
    <w:rsid w:val="009D2317"/>
    <w:rsid w:val="009D517B"/>
    <w:rsid w:val="009E02B4"/>
    <w:rsid w:val="009E0B44"/>
    <w:rsid w:val="009E2C40"/>
    <w:rsid w:val="009E545E"/>
    <w:rsid w:val="009E59D8"/>
    <w:rsid w:val="009F5BE9"/>
    <w:rsid w:val="009F5D60"/>
    <w:rsid w:val="009F5F3B"/>
    <w:rsid w:val="00A00206"/>
    <w:rsid w:val="00A05732"/>
    <w:rsid w:val="00A10E62"/>
    <w:rsid w:val="00A1414F"/>
    <w:rsid w:val="00A15C48"/>
    <w:rsid w:val="00A16082"/>
    <w:rsid w:val="00A21388"/>
    <w:rsid w:val="00A24D59"/>
    <w:rsid w:val="00A25D04"/>
    <w:rsid w:val="00A375D9"/>
    <w:rsid w:val="00A37A44"/>
    <w:rsid w:val="00A37B89"/>
    <w:rsid w:val="00A420A5"/>
    <w:rsid w:val="00A46FD9"/>
    <w:rsid w:val="00A505B7"/>
    <w:rsid w:val="00A5405A"/>
    <w:rsid w:val="00A54B68"/>
    <w:rsid w:val="00A56F58"/>
    <w:rsid w:val="00A61309"/>
    <w:rsid w:val="00A61A97"/>
    <w:rsid w:val="00A62628"/>
    <w:rsid w:val="00A62665"/>
    <w:rsid w:val="00A6320C"/>
    <w:rsid w:val="00A63E73"/>
    <w:rsid w:val="00A65DDB"/>
    <w:rsid w:val="00A66CC3"/>
    <w:rsid w:val="00A66E57"/>
    <w:rsid w:val="00A80587"/>
    <w:rsid w:val="00A81562"/>
    <w:rsid w:val="00A826BC"/>
    <w:rsid w:val="00A82A2A"/>
    <w:rsid w:val="00A83885"/>
    <w:rsid w:val="00A83901"/>
    <w:rsid w:val="00A84BA6"/>
    <w:rsid w:val="00A867BA"/>
    <w:rsid w:val="00A972A4"/>
    <w:rsid w:val="00AA10FB"/>
    <w:rsid w:val="00AA1453"/>
    <w:rsid w:val="00AA1A66"/>
    <w:rsid w:val="00AA2E43"/>
    <w:rsid w:val="00AA577E"/>
    <w:rsid w:val="00AA7B9A"/>
    <w:rsid w:val="00AB4637"/>
    <w:rsid w:val="00AB4E3D"/>
    <w:rsid w:val="00AB5241"/>
    <w:rsid w:val="00AB5B90"/>
    <w:rsid w:val="00AC26DB"/>
    <w:rsid w:val="00AC67B2"/>
    <w:rsid w:val="00AD1BC5"/>
    <w:rsid w:val="00AE6FC1"/>
    <w:rsid w:val="00AE756D"/>
    <w:rsid w:val="00AF565E"/>
    <w:rsid w:val="00B00421"/>
    <w:rsid w:val="00B00D23"/>
    <w:rsid w:val="00B01B14"/>
    <w:rsid w:val="00B02914"/>
    <w:rsid w:val="00B034C4"/>
    <w:rsid w:val="00B04DBF"/>
    <w:rsid w:val="00B0642C"/>
    <w:rsid w:val="00B06B77"/>
    <w:rsid w:val="00B13473"/>
    <w:rsid w:val="00B2067D"/>
    <w:rsid w:val="00B22781"/>
    <w:rsid w:val="00B3028D"/>
    <w:rsid w:val="00B308CB"/>
    <w:rsid w:val="00B353F1"/>
    <w:rsid w:val="00B35E5D"/>
    <w:rsid w:val="00B36852"/>
    <w:rsid w:val="00B36C40"/>
    <w:rsid w:val="00B40DA5"/>
    <w:rsid w:val="00B42402"/>
    <w:rsid w:val="00B435BB"/>
    <w:rsid w:val="00B45265"/>
    <w:rsid w:val="00B4581B"/>
    <w:rsid w:val="00B52EEC"/>
    <w:rsid w:val="00B539A5"/>
    <w:rsid w:val="00B57E51"/>
    <w:rsid w:val="00B62743"/>
    <w:rsid w:val="00B8434D"/>
    <w:rsid w:val="00B90B4C"/>
    <w:rsid w:val="00B924B4"/>
    <w:rsid w:val="00B929B4"/>
    <w:rsid w:val="00B93F54"/>
    <w:rsid w:val="00B97CDA"/>
    <w:rsid w:val="00BA101D"/>
    <w:rsid w:val="00BA348B"/>
    <w:rsid w:val="00BA59A9"/>
    <w:rsid w:val="00BA6AF0"/>
    <w:rsid w:val="00BA7006"/>
    <w:rsid w:val="00BB144D"/>
    <w:rsid w:val="00BC0228"/>
    <w:rsid w:val="00BC02F9"/>
    <w:rsid w:val="00BC1661"/>
    <w:rsid w:val="00BC1D76"/>
    <w:rsid w:val="00BC337F"/>
    <w:rsid w:val="00BC384C"/>
    <w:rsid w:val="00BD0925"/>
    <w:rsid w:val="00BD164E"/>
    <w:rsid w:val="00BE4895"/>
    <w:rsid w:val="00BF26FE"/>
    <w:rsid w:val="00C0019C"/>
    <w:rsid w:val="00C0204A"/>
    <w:rsid w:val="00C11A92"/>
    <w:rsid w:val="00C14CF4"/>
    <w:rsid w:val="00C202E7"/>
    <w:rsid w:val="00C204BA"/>
    <w:rsid w:val="00C22F8E"/>
    <w:rsid w:val="00C250AB"/>
    <w:rsid w:val="00C310C9"/>
    <w:rsid w:val="00C34871"/>
    <w:rsid w:val="00C435B6"/>
    <w:rsid w:val="00C4658F"/>
    <w:rsid w:val="00C51B93"/>
    <w:rsid w:val="00C56607"/>
    <w:rsid w:val="00C571CB"/>
    <w:rsid w:val="00C571E8"/>
    <w:rsid w:val="00C64DBE"/>
    <w:rsid w:val="00C727F5"/>
    <w:rsid w:val="00C73140"/>
    <w:rsid w:val="00C73603"/>
    <w:rsid w:val="00C751CA"/>
    <w:rsid w:val="00C76936"/>
    <w:rsid w:val="00C8326B"/>
    <w:rsid w:val="00C91600"/>
    <w:rsid w:val="00C92699"/>
    <w:rsid w:val="00C92DDB"/>
    <w:rsid w:val="00C96ACF"/>
    <w:rsid w:val="00C9744A"/>
    <w:rsid w:val="00C97760"/>
    <w:rsid w:val="00CA2987"/>
    <w:rsid w:val="00CA2E90"/>
    <w:rsid w:val="00CA3905"/>
    <w:rsid w:val="00CA5981"/>
    <w:rsid w:val="00CA66E5"/>
    <w:rsid w:val="00CB03E1"/>
    <w:rsid w:val="00CB1835"/>
    <w:rsid w:val="00CB1C55"/>
    <w:rsid w:val="00CB23FC"/>
    <w:rsid w:val="00CB2E73"/>
    <w:rsid w:val="00CB3785"/>
    <w:rsid w:val="00CB60EB"/>
    <w:rsid w:val="00CB6CD1"/>
    <w:rsid w:val="00CB6D7B"/>
    <w:rsid w:val="00CB7E09"/>
    <w:rsid w:val="00CC6EC8"/>
    <w:rsid w:val="00CC7463"/>
    <w:rsid w:val="00CD0657"/>
    <w:rsid w:val="00CD115F"/>
    <w:rsid w:val="00CD5AE6"/>
    <w:rsid w:val="00CF219B"/>
    <w:rsid w:val="00CF64E0"/>
    <w:rsid w:val="00D02E7B"/>
    <w:rsid w:val="00D11233"/>
    <w:rsid w:val="00D118EC"/>
    <w:rsid w:val="00D12DDB"/>
    <w:rsid w:val="00D16575"/>
    <w:rsid w:val="00D22AC1"/>
    <w:rsid w:val="00D26F9B"/>
    <w:rsid w:val="00D34400"/>
    <w:rsid w:val="00D36C2D"/>
    <w:rsid w:val="00D36FB7"/>
    <w:rsid w:val="00D43370"/>
    <w:rsid w:val="00D43BCF"/>
    <w:rsid w:val="00D462D2"/>
    <w:rsid w:val="00D50C20"/>
    <w:rsid w:val="00D53F5B"/>
    <w:rsid w:val="00D57A24"/>
    <w:rsid w:val="00D603D6"/>
    <w:rsid w:val="00D62DE3"/>
    <w:rsid w:val="00D730DF"/>
    <w:rsid w:val="00D74252"/>
    <w:rsid w:val="00D811E3"/>
    <w:rsid w:val="00D83EC1"/>
    <w:rsid w:val="00D85A45"/>
    <w:rsid w:val="00D876FB"/>
    <w:rsid w:val="00D921D1"/>
    <w:rsid w:val="00D92944"/>
    <w:rsid w:val="00D9644B"/>
    <w:rsid w:val="00DA562F"/>
    <w:rsid w:val="00DB0EC5"/>
    <w:rsid w:val="00DB6FE0"/>
    <w:rsid w:val="00DC4154"/>
    <w:rsid w:val="00DD066E"/>
    <w:rsid w:val="00DD39CF"/>
    <w:rsid w:val="00DD6D1D"/>
    <w:rsid w:val="00DD772D"/>
    <w:rsid w:val="00DE0ECE"/>
    <w:rsid w:val="00DE25CA"/>
    <w:rsid w:val="00DE2E6D"/>
    <w:rsid w:val="00DF12B6"/>
    <w:rsid w:val="00DF45C6"/>
    <w:rsid w:val="00DF4E0E"/>
    <w:rsid w:val="00E00A6A"/>
    <w:rsid w:val="00E05769"/>
    <w:rsid w:val="00E112B3"/>
    <w:rsid w:val="00E12975"/>
    <w:rsid w:val="00E13B57"/>
    <w:rsid w:val="00E158B1"/>
    <w:rsid w:val="00E17BD8"/>
    <w:rsid w:val="00E2093C"/>
    <w:rsid w:val="00E227FB"/>
    <w:rsid w:val="00E2338A"/>
    <w:rsid w:val="00E23978"/>
    <w:rsid w:val="00E25EC0"/>
    <w:rsid w:val="00E26BE5"/>
    <w:rsid w:val="00E34B16"/>
    <w:rsid w:val="00E4248F"/>
    <w:rsid w:val="00E4501A"/>
    <w:rsid w:val="00E47544"/>
    <w:rsid w:val="00E5119A"/>
    <w:rsid w:val="00E5212D"/>
    <w:rsid w:val="00E5673A"/>
    <w:rsid w:val="00E72CDC"/>
    <w:rsid w:val="00E775A2"/>
    <w:rsid w:val="00E77B88"/>
    <w:rsid w:val="00E823CB"/>
    <w:rsid w:val="00E87B2A"/>
    <w:rsid w:val="00E87FD2"/>
    <w:rsid w:val="00E9010A"/>
    <w:rsid w:val="00E926D4"/>
    <w:rsid w:val="00E95DC6"/>
    <w:rsid w:val="00EA2CC2"/>
    <w:rsid w:val="00EA59C8"/>
    <w:rsid w:val="00EA6965"/>
    <w:rsid w:val="00EB2B6D"/>
    <w:rsid w:val="00EB2D3A"/>
    <w:rsid w:val="00EB4724"/>
    <w:rsid w:val="00EB47DD"/>
    <w:rsid w:val="00EB703E"/>
    <w:rsid w:val="00EB75A4"/>
    <w:rsid w:val="00EC1359"/>
    <w:rsid w:val="00EC1859"/>
    <w:rsid w:val="00ED0ADB"/>
    <w:rsid w:val="00ED1F5D"/>
    <w:rsid w:val="00ED2F49"/>
    <w:rsid w:val="00ED4196"/>
    <w:rsid w:val="00ED43C1"/>
    <w:rsid w:val="00ED4FDA"/>
    <w:rsid w:val="00ED63CC"/>
    <w:rsid w:val="00ED6B3B"/>
    <w:rsid w:val="00ED6E64"/>
    <w:rsid w:val="00ED744A"/>
    <w:rsid w:val="00EE1637"/>
    <w:rsid w:val="00EE2530"/>
    <w:rsid w:val="00EE2692"/>
    <w:rsid w:val="00EE3FB6"/>
    <w:rsid w:val="00EE51EA"/>
    <w:rsid w:val="00EF1D27"/>
    <w:rsid w:val="00EF284E"/>
    <w:rsid w:val="00EF3161"/>
    <w:rsid w:val="00F00176"/>
    <w:rsid w:val="00F04FEA"/>
    <w:rsid w:val="00F0669E"/>
    <w:rsid w:val="00F06F34"/>
    <w:rsid w:val="00F14541"/>
    <w:rsid w:val="00F23961"/>
    <w:rsid w:val="00F256A9"/>
    <w:rsid w:val="00F256BA"/>
    <w:rsid w:val="00F2765F"/>
    <w:rsid w:val="00F27669"/>
    <w:rsid w:val="00F31542"/>
    <w:rsid w:val="00F37B9F"/>
    <w:rsid w:val="00F433E2"/>
    <w:rsid w:val="00F521DE"/>
    <w:rsid w:val="00F53982"/>
    <w:rsid w:val="00F54E02"/>
    <w:rsid w:val="00F54F7E"/>
    <w:rsid w:val="00F65FCD"/>
    <w:rsid w:val="00F71E6F"/>
    <w:rsid w:val="00F71F62"/>
    <w:rsid w:val="00F759E1"/>
    <w:rsid w:val="00F82195"/>
    <w:rsid w:val="00F83A6E"/>
    <w:rsid w:val="00F8505C"/>
    <w:rsid w:val="00F90448"/>
    <w:rsid w:val="00F91134"/>
    <w:rsid w:val="00F923D7"/>
    <w:rsid w:val="00F92B29"/>
    <w:rsid w:val="00F92D8C"/>
    <w:rsid w:val="00F93689"/>
    <w:rsid w:val="00F97D2C"/>
    <w:rsid w:val="00FA0C3A"/>
    <w:rsid w:val="00FA36E1"/>
    <w:rsid w:val="00FA3E4C"/>
    <w:rsid w:val="00FA4EF1"/>
    <w:rsid w:val="00FA5AEC"/>
    <w:rsid w:val="00FB5098"/>
    <w:rsid w:val="00FB6694"/>
    <w:rsid w:val="00FB7A33"/>
    <w:rsid w:val="00FC170A"/>
    <w:rsid w:val="00FC4FB2"/>
    <w:rsid w:val="00FD008F"/>
    <w:rsid w:val="00FE4528"/>
    <w:rsid w:val="00FE6E41"/>
    <w:rsid w:val="00FF0779"/>
    <w:rsid w:val="00FF41CB"/>
    <w:rsid w:val="00FF5174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44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44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gaom.com/2013/04/14/why-good-storytelling-helps-you-design-great-produc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Qualls</dc:creator>
  <cp:lastModifiedBy>Susan Lawrence</cp:lastModifiedBy>
  <cp:revision>2</cp:revision>
  <cp:lastPrinted>2014-02-26T20:04:00Z</cp:lastPrinted>
  <dcterms:created xsi:type="dcterms:W3CDTF">2014-03-07T20:42:00Z</dcterms:created>
  <dcterms:modified xsi:type="dcterms:W3CDTF">2014-03-07T20:42:00Z</dcterms:modified>
</cp:coreProperties>
</file>