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DE343" w14:textId="77777777" w:rsidR="00615EB8" w:rsidRDefault="00262559" w:rsidP="00476D4C">
      <w:pPr>
        <w:spacing w:line="240" w:lineRule="auto"/>
        <w:ind w:firstLine="0"/>
        <w:jc w:val="center"/>
      </w:pPr>
      <w:bookmarkStart w:id="0" w:name="_GoBack"/>
      <w:bookmarkEnd w:id="0"/>
      <w:r>
        <w:t>Poverty in World History</w:t>
      </w:r>
    </w:p>
    <w:p w14:paraId="05B438B7" w14:textId="77777777" w:rsidR="00476D4C" w:rsidRDefault="00043C2E" w:rsidP="00476D4C">
      <w:pPr>
        <w:spacing w:line="240" w:lineRule="auto"/>
        <w:ind w:firstLine="0"/>
        <w:jc w:val="center"/>
      </w:pPr>
      <w:r>
        <w:t>History 5xx</w:t>
      </w:r>
      <w:r w:rsidR="00476D4C">
        <w:t>:2xx</w:t>
      </w:r>
    </w:p>
    <w:p w14:paraId="6DF080DF" w14:textId="77777777" w:rsidR="00476D4C" w:rsidRDefault="00476D4C" w:rsidP="00476D4C">
      <w:pPr>
        <w:spacing w:after="120" w:line="240" w:lineRule="auto"/>
        <w:ind w:firstLine="0"/>
        <w:jc w:val="center"/>
      </w:pPr>
      <w:r>
        <w:t>Professor Gail Triner</w:t>
      </w:r>
    </w:p>
    <w:p w14:paraId="430681D0" w14:textId="1188E58B" w:rsidR="00833C0E" w:rsidRDefault="00833C0E" w:rsidP="00833C0E">
      <w:pPr>
        <w:spacing w:after="120" w:line="240" w:lineRule="auto"/>
        <w:ind w:left="720" w:hanging="720"/>
        <w:rPr>
          <w:szCs w:val="22"/>
        </w:rPr>
      </w:pPr>
      <w:r>
        <w:rPr>
          <w:szCs w:val="22"/>
        </w:rPr>
        <w:t xml:space="preserve">Note: </w:t>
      </w:r>
      <w:r w:rsidR="008C4BB7">
        <w:rPr>
          <w:szCs w:val="22"/>
        </w:rPr>
        <w:tab/>
      </w:r>
      <w:r>
        <w:rPr>
          <w:szCs w:val="22"/>
        </w:rPr>
        <w:t>I conceive of this course as a course within the global history curriculum that can serve two purposes. First, it will introduce humanities students to one of the central material circumstances shaping both our present and historical existence. Secondly, for economics and other social science students, the course will expand their technical knowledge of issues surrounding “poverty” to appreciate more fully their impact on human existence.</w:t>
      </w:r>
    </w:p>
    <w:p w14:paraId="0958E713" w14:textId="068ABDD9" w:rsidR="00833C0E" w:rsidRDefault="00833C0E" w:rsidP="008C4BB7">
      <w:pPr>
        <w:spacing w:after="120" w:line="240" w:lineRule="auto"/>
        <w:ind w:left="720" w:firstLine="0"/>
        <w:rPr>
          <w:szCs w:val="22"/>
        </w:rPr>
      </w:pPr>
      <w:r>
        <w:rPr>
          <w:szCs w:val="22"/>
        </w:rPr>
        <w:t xml:space="preserve">The precise readings and structure of the course, as presented below, remain somewhat unwieldy; but they demonstrate the “bones” of the course and </w:t>
      </w:r>
      <w:r w:rsidR="008C4BB7">
        <w:rPr>
          <w:szCs w:val="22"/>
        </w:rPr>
        <w:t>reflect the skills and activities that the course will develop.</w:t>
      </w:r>
      <w:r>
        <w:rPr>
          <w:szCs w:val="22"/>
        </w:rPr>
        <w:t xml:space="preserve">  </w:t>
      </w:r>
    </w:p>
    <w:p w14:paraId="51825EF1" w14:textId="4166F750" w:rsidR="00BA6BCF" w:rsidRDefault="008124CC" w:rsidP="00262559">
      <w:pPr>
        <w:spacing w:after="120" w:line="240" w:lineRule="auto"/>
        <w:ind w:firstLine="0"/>
        <w:rPr>
          <w:szCs w:val="22"/>
        </w:rPr>
      </w:pPr>
      <w:r>
        <w:rPr>
          <w:szCs w:val="22"/>
        </w:rPr>
        <w:t xml:space="preserve">Almost one out of every three people on earth subsist on less that the equivalent of $2 per day. In wealthy countries, people who are poor are becoming poorer, even while the wealthy are becoming wealthier. These circumstances have shattering implications for the future. They also have a very long history. Our goal is to understand the history of poverty a little better, in order to think about its future. </w:t>
      </w:r>
    </w:p>
    <w:p w14:paraId="3E8CD449" w14:textId="6C6F709B" w:rsidR="00262559" w:rsidRPr="008D78FB" w:rsidRDefault="00476D4C" w:rsidP="00262559">
      <w:pPr>
        <w:spacing w:after="120" w:line="240" w:lineRule="auto"/>
        <w:ind w:firstLine="0"/>
        <w:rPr>
          <w:szCs w:val="22"/>
        </w:rPr>
      </w:pPr>
      <w:r w:rsidRPr="008D78FB">
        <w:rPr>
          <w:szCs w:val="22"/>
        </w:rPr>
        <w:t>This course will explore</w:t>
      </w:r>
      <w:r w:rsidR="00E132E4" w:rsidRPr="008D78FB">
        <w:rPr>
          <w:szCs w:val="22"/>
        </w:rPr>
        <w:t xml:space="preserve"> “poverty” as people have experience</w:t>
      </w:r>
      <w:r w:rsidR="00025C52">
        <w:rPr>
          <w:szCs w:val="22"/>
        </w:rPr>
        <w:t>d</w:t>
      </w:r>
      <w:r w:rsidR="00E132E4" w:rsidRPr="008D78FB">
        <w:rPr>
          <w:szCs w:val="22"/>
        </w:rPr>
        <w:t xml:space="preserve"> and understood it</w:t>
      </w:r>
      <w:r w:rsidR="005038ED">
        <w:rPr>
          <w:szCs w:val="22"/>
        </w:rPr>
        <w:t xml:space="preserve"> at</w:t>
      </w:r>
      <w:r w:rsidR="00E132E4" w:rsidRPr="008D78FB">
        <w:rPr>
          <w:szCs w:val="22"/>
        </w:rPr>
        <w:t xml:space="preserve"> various times, places and circumstances through world history. </w:t>
      </w:r>
      <w:r w:rsidR="005038ED">
        <w:rPr>
          <w:szCs w:val="22"/>
        </w:rPr>
        <w:t>W</w:t>
      </w:r>
      <w:r w:rsidR="00E132E4" w:rsidRPr="008D78FB">
        <w:rPr>
          <w:szCs w:val="22"/>
        </w:rPr>
        <w:t>e will also explore the “twin” of poverty: inequality. Our concerns will be both global comparisons</w:t>
      </w:r>
      <w:r w:rsidR="005038ED">
        <w:rPr>
          <w:szCs w:val="22"/>
        </w:rPr>
        <w:t xml:space="preserve"> (</w:t>
      </w:r>
      <w:r w:rsidRPr="008D78FB">
        <w:rPr>
          <w:szCs w:val="22"/>
        </w:rPr>
        <w:t>Why did Europe become richer than China?</w:t>
      </w:r>
      <w:r w:rsidR="00025C52">
        <w:rPr>
          <w:szCs w:val="22"/>
        </w:rPr>
        <w:t xml:space="preserve"> Is “being poor” different in different parts of the world?</w:t>
      </w:r>
      <w:r w:rsidRPr="008D78FB">
        <w:rPr>
          <w:szCs w:val="22"/>
        </w:rPr>
        <w:t xml:space="preserve">) </w:t>
      </w:r>
      <w:proofErr w:type="gramStart"/>
      <w:r w:rsidRPr="008D78FB">
        <w:rPr>
          <w:szCs w:val="22"/>
        </w:rPr>
        <w:t>and</w:t>
      </w:r>
      <w:proofErr w:type="gramEnd"/>
      <w:r w:rsidRPr="008D78FB">
        <w:rPr>
          <w:szCs w:val="22"/>
        </w:rPr>
        <w:t xml:space="preserve"> local (How did poor people live in some particular time place? And, how did the non-poor perceive the poor?)</w:t>
      </w:r>
      <w:r w:rsidR="00BA6BCF">
        <w:rPr>
          <w:szCs w:val="22"/>
        </w:rPr>
        <w:t xml:space="preserve"> </w:t>
      </w:r>
    </w:p>
    <w:p w14:paraId="3BB8D64D" w14:textId="77777777" w:rsidR="00476D4C" w:rsidRPr="008D78FB" w:rsidRDefault="00476D4C" w:rsidP="00262559">
      <w:pPr>
        <w:spacing w:after="120" w:line="240" w:lineRule="auto"/>
        <w:ind w:firstLine="0"/>
        <w:rPr>
          <w:szCs w:val="22"/>
        </w:rPr>
      </w:pPr>
      <w:r w:rsidRPr="008D78FB">
        <w:rPr>
          <w:szCs w:val="22"/>
        </w:rPr>
        <w:t>The topic of this class is unendingly broad, and the topics that we cover are very selective. Our readings and discussions will focus on the historical exploration of an important economic circumstance. Technical expertise in economics is not required for the course; but many economic ideas and the presentation of quantitative data are built into the course.</w:t>
      </w:r>
    </w:p>
    <w:p w14:paraId="3D022363" w14:textId="77777777" w:rsidR="00476D4C" w:rsidRPr="008D78FB" w:rsidRDefault="00476D4C" w:rsidP="00476D4C">
      <w:pPr>
        <w:tabs>
          <w:tab w:val="center" w:pos="4680"/>
        </w:tabs>
        <w:suppressAutoHyphens/>
        <w:spacing w:line="240" w:lineRule="auto"/>
        <w:ind w:left="720" w:hanging="720"/>
        <w:rPr>
          <w:b/>
          <w:szCs w:val="22"/>
        </w:rPr>
      </w:pPr>
      <w:r w:rsidRPr="008D78FB">
        <w:rPr>
          <w:b/>
          <w:szCs w:val="22"/>
        </w:rPr>
        <w:t>Core Curricu</w:t>
      </w:r>
      <w:r w:rsidR="008D78FB">
        <w:rPr>
          <w:b/>
          <w:szCs w:val="22"/>
        </w:rPr>
        <w:t>lum Goals met by History 5xx:2xx</w:t>
      </w:r>
    </w:p>
    <w:p w14:paraId="16145785" w14:textId="77777777" w:rsidR="00476D4C" w:rsidRPr="008D78FB" w:rsidRDefault="00476D4C" w:rsidP="00476D4C">
      <w:pPr>
        <w:tabs>
          <w:tab w:val="center" w:pos="4680"/>
        </w:tabs>
        <w:suppressAutoHyphens/>
        <w:spacing w:line="240" w:lineRule="auto"/>
        <w:ind w:left="720" w:hanging="720"/>
        <w:rPr>
          <w:b/>
          <w:szCs w:val="22"/>
        </w:rPr>
      </w:pPr>
      <w:r w:rsidRPr="008D78FB">
        <w:rPr>
          <w:b/>
          <w:szCs w:val="22"/>
        </w:rPr>
        <w:t xml:space="preserve">Social Science and History </w:t>
      </w:r>
    </w:p>
    <w:p w14:paraId="256E58E4" w14:textId="77777777" w:rsidR="00476D4C" w:rsidRPr="008D78FB" w:rsidRDefault="00476D4C" w:rsidP="00476D4C">
      <w:pPr>
        <w:tabs>
          <w:tab w:val="center" w:pos="4680"/>
        </w:tabs>
        <w:suppressAutoHyphens/>
        <w:spacing w:line="240" w:lineRule="auto"/>
        <w:ind w:left="720" w:hanging="720"/>
        <w:rPr>
          <w:b/>
          <w:szCs w:val="22"/>
        </w:rPr>
      </w:pPr>
      <w:r w:rsidRPr="008D78FB">
        <w:rPr>
          <w:b/>
          <w:szCs w:val="22"/>
        </w:rPr>
        <w:t>h.</w:t>
      </w:r>
      <w:r w:rsidRPr="008D78FB">
        <w:rPr>
          <w:b/>
          <w:szCs w:val="22"/>
        </w:rPr>
        <w:tab/>
        <w:t>Understand the bases and development of human and societal endeavors across time and place.</w:t>
      </w:r>
    </w:p>
    <w:p w14:paraId="1554F8EC" w14:textId="77777777" w:rsidR="00476D4C" w:rsidRPr="008D78FB" w:rsidRDefault="00476D4C" w:rsidP="00476D4C">
      <w:pPr>
        <w:spacing w:line="240" w:lineRule="auto"/>
        <w:ind w:left="720" w:hanging="720"/>
        <w:rPr>
          <w:szCs w:val="22"/>
        </w:rPr>
      </w:pPr>
      <w:r w:rsidRPr="008D78FB">
        <w:rPr>
          <w:b/>
          <w:szCs w:val="22"/>
        </w:rPr>
        <w:t xml:space="preserve">j. </w:t>
      </w:r>
      <w:r w:rsidRPr="008D78FB">
        <w:rPr>
          <w:b/>
          <w:szCs w:val="22"/>
        </w:rPr>
        <w:tab/>
        <w:t>Identify and critically assess ethical issues in social science and history.</w:t>
      </w:r>
    </w:p>
    <w:p w14:paraId="77DE4442" w14:textId="77777777" w:rsidR="00476D4C" w:rsidRDefault="00476D4C" w:rsidP="00C02C27">
      <w:pPr>
        <w:tabs>
          <w:tab w:val="center" w:pos="4680"/>
        </w:tabs>
        <w:suppressAutoHyphens/>
        <w:spacing w:line="240" w:lineRule="auto"/>
        <w:ind w:left="1440" w:hanging="720"/>
        <w:rPr>
          <w:b/>
          <w:szCs w:val="22"/>
        </w:rPr>
      </w:pPr>
      <w:r w:rsidRPr="008D78FB">
        <w:rPr>
          <w:b/>
          <w:szCs w:val="22"/>
        </w:rPr>
        <w:t xml:space="preserve">k. </w:t>
      </w:r>
      <w:r w:rsidRPr="008D78FB">
        <w:rPr>
          <w:b/>
          <w:szCs w:val="22"/>
        </w:rPr>
        <w:tab/>
        <w:t>Explain the development of some aspect of a society or culture over time, including the history of ideas or history of science.</w:t>
      </w:r>
    </w:p>
    <w:p w14:paraId="1138428A" w14:textId="37175B44" w:rsidR="005038ED" w:rsidRDefault="005038ED" w:rsidP="005038ED">
      <w:pPr>
        <w:tabs>
          <w:tab w:val="center" w:pos="4680"/>
        </w:tabs>
        <w:suppressAutoHyphens/>
        <w:spacing w:line="240" w:lineRule="auto"/>
        <w:ind w:firstLine="0"/>
        <w:rPr>
          <w:b/>
          <w:szCs w:val="22"/>
        </w:rPr>
      </w:pPr>
      <w:r>
        <w:rPr>
          <w:b/>
          <w:szCs w:val="22"/>
        </w:rPr>
        <w:t>21</w:t>
      </w:r>
      <w:r w:rsidRPr="005038ED">
        <w:rPr>
          <w:b/>
          <w:szCs w:val="22"/>
          <w:vertAlign w:val="superscript"/>
        </w:rPr>
        <w:t>st</w:t>
      </w:r>
      <w:r>
        <w:rPr>
          <w:b/>
          <w:szCs w:val="22"/>
        </w:rPr>
        <w:t xml:space="preserve"> Century Challenges Goals met by History 5xx:2xx</w:t>
      </w:r>
    </w:p>
    <w:p w14:paraId="2B6F6767" w14:textId="30BE9497" w:rsidR="005038ED" w:rsidRPr="005038ED" w:rsidRDefault="005038ED" w:rsidP="005038ED">
      <w:pPr>
        <w:widowControl w:val="0"/>
        <w:autoSpaceDE w:val="0"/>
        <w:autoSpaceDN w:val="0"/>
        <w:adjustRightInd w:val="0"/>
        <w:spacing w:line="240" w:lineRule="auto"/>
        <w:ind w:left="720" w:hanging="720"/>
        <w:rPr>
          <w:rFonts w:eastAsiaTheme="minorEastAsia" w:cs="Verdana"/>
          <w:b/>
          <w:color w:val="3B3A3A"/>
          <w:szCs w:val="22"/>
          <w:lang w:eastAsia="ja-JP"/>
        </w:rPr>
      </w:pPr>
      <w:r w:rsidRPr="005038ED">
        <w:rPr>
          <w:rFonts w:eastAsiaTheme="minorEastAsia" w:cs="Verdana"/>
          <w:b/>
          <w:color w:val="3B3A3A"/>
          <w:szCs w:val="22"/>
          <w:lang w:eastAsia="ja-JP"/>
        </w:rPr>
        <w:t>a.</w:t>
      </w:r>
      <w:r w:rsidRPr="005038ED">
        <w:rPr>
          <w:rFonts w:eastAsiaTheme="minorEastAsia" w:cs="Verdana"/>
          <w:b/>
          <w:color w:val="3B3A3A"/>
          <w:szCs w:val="22"/>
          <w:lang w:eastAsia="ja-JP"/>
        </w:rPr>
        <w:tab/>
        <w:t>Analyze the degree to which forms of human difference shape a person's experiences of and perspectives on the world.</w:t>
      </w:r>
    </w:p>
    <w:p w14:paraId="24ED7F9B" w14:textId="11B935CF" w:rsidR="00244877" w:rsidRPr="005038ED" w:rsidRDefault="005038ED" w:rsidP="005038ED">
      <w:pPr>
        <w:tabs>
          <w:tab w:val="center" w:pos="4680"/>
        </w:tabs>
        <w:suppressAutoHyphens/>
        <w:spacing w:after="120" w:line="240" w:lineRule="auto"/>
        <w:ind w:left="720" w:hanging="720"/>
        <w:rPr>
          <w:b/>
          <w:szCs w:val="22"/>
        </w:rPr>
      </w:pPr>
      <w:r w:rsidRPr="005038ED">
        <w:rPr>
          <w:rFonts w:eastAsiaTheme="minorEastAsia" w:cs="Verdana"/>
          <w:b/>
          <w:color w:val="3B3A3A"/>
          <w:szCs w:val="22"/>
          <w:lang w:eastAsia="ja-JP"/>
        </w:rPr>
        <w:t>b.</w:t>
      </w:r>
      <w:r w:rsidRPr="005038ED">
        <w:rPr>
          <w:rFonts w:eastAsiaTheme="minorEastAsia" w:cs="Verdana"/>
          <w:b/>
          <w:color w:val="3B3A3A"/>
          <w:szCs w:val="22"/>
          <w:lang w:eastAsia="ja-JP"/>
        </w:rPr>
        <w:tab/>
        <w:t>Analyze a contemporary global issue from a multidisciplinary perspective.</w:t>
      </w:r>
    </w:p>
    <w:p w14:paraId="464518E0" w14:textId="48923297" w:rsidR="00476D4C" w:rsidRPr="00244877" w:rsidRDefault="00043C2E" w:rsidP="005038ED">
      <w:pPr>
        <w:spacing w:line="240" w:lineRule="auto"/>
        <w:ind w:left="720" w:hanging="720"/>
        <w:rPr>
          <w:szCs w:val="22"/>
        </w:rPr>
      </w:pPr>
      <w:r w:rsidRPr="008D78FB">
        <w:rPr>
          <w:b/>
          <w:szCs w:val="22"/>
          <w:u w:val="single"/>
        </w:rPr>
        <w:t>Course Requirements</w:t>
      </w:r>
      <w:r w:rsidR="00244877">
        <w:rPr>
          <w:szCs w:val="22"/>
        </w:rPr>
        <w:t xml:space="preserve"> (See last page of syllabus for a brief discussion of each component.)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578"/>
      </w:tblGrid>
      <w:tr w:rsidR="00043C2E" w:rsidRPr="008D78FB" w14:paraId="50806D6D" w14:textId="77777777" w:rsidTr="00043C2E">
        <w:tc>
          <w:tcPr>
            <w:tcW w:w="1278" w:type="dxa"/>
          </w:tcPr>
          <w:p w14:paraId="63D832B9" w14:textId="77777777" w:rsidR="00043C2E" w:rsidRPr="008D78FB" w:rsidRDefault="00043C2E" w:rsidP="00043C2E">
            <w:pPr>
              <w:spacing w:line="240" w:lineRule="auto"/>
              <w:ind w:firstLine="0"/>
              <w:rPr>
                <w:szCs w:val="22"/>
              </w:rPr>
            </w:pPr>
            <w:r w:rsidRPr="008D78FB">
              <w:rPr>
                <w:szCs w:val="22"/>
              </w:rPr>
              <w:t>% of grade</w:t>
            </w:r>
          </w:p>
        </w:tc>
        <w:tc>
          <w:tcPr>
            <w:tcW w:w="7578" w:type="dxa"/>
          </w:tcPr>
          <w:p w14:paraId="781ECBE1" w14:textId="77777777" w:rsidR="00043C2E" w:rsidRPr="008D78FB" w:rsidRDefault="00043C2E" w:rsidP="00043C2E">
            <w:pPr>
              <w:spacing w:line="240" w:lineRule="auto"/>
              <w:ind w:firstLine="0"/>
              <w:rPr>
                <w:szCs w:val="22"/>
              </w:rPr>
            </w:pPr>
          </w:p>
        </w:tc>
      </w:tr>
      <w:tr w:rsidR="00043C2E" w:rsidRPr="008D78FB" w14:paraId="77630C8E" w14:textId="77777777" w:rsidTr="00043C2E">
        <w:tc>
          <w:tcPr>
            <w:tcW w:w="1278" w:type="dxa"/>
          </w:tcPr>
          <w:p w14:paraId="69F2BDA5" w14:textId="77777777" w:rsidR="00043C2E" w:rsidRPr="008D78FB" w:rsidRDefault="00043C2E" w:rsidP="00043C2E">
            <w:pPr>
              <w:spacing w:line="240" w:lineRule="auto"/>
              <w:ind w:firstLine="0"/>
              <w:jc w:val="center"/>
              <w:rPr>
                <w:szCs w:val="22"/>
              </w:rPr>
            </w:pPr>
            <w:r w:rsidRPr="008D78FB">
              <w:rPr>
                <w:szCs w:val="22"/>
              </w:rPr>
              <w:t>20</w:t>
            </w:r>
          </w:p>
        </w:tc>
        <w:tc>
          <w:tcPr>
            <w:tcW w:w="7578" w:type="dxa"/>
          </w:tcPr>
          <w:p w14:paraId="206254FC" w14:textId="77777777" w:rsidR="00043C2E" w:rsidRPr="008D78FB" w:rsidRDefault="00043C2E" w:rsidP="00043C2E">
            <w:pPr>
              <w:spacing w:line="240" w:lineRule="auto"/>
              <w:ind w:firstLine="0"/>
              <w:rPr>
                <w:szCs w:val="22"/>
              </w:rPr>
            </w:pPr>
            <w:r w:rsidRPr="008D78FB">
              <w:rPr>
                <w:szCs w:val="22"/>
              </w:rPr>
              <w:t>Take-home midterm essay</w:t>
            </w:r>
          </w:p>
        </w:tc>
      </w:tr>
      <w:tr w:rsidR="00043C2E" w:rsidRPr="008D78FB" w14:paraId="30EC222A" w14:textId="77777777" w:rsidTr="00043C2E">
        <w:tc>
          <w:tcPr>
            <w:tcW w:w="1278" w:type="dxa"/>
          </w:tcPr>
          <w:p w14:paraId="2DE58897" w14:textId="77777777" w:rsidR="00043C2E" w:rsidRPr="008D78FB" w:rsidRDefault="000E5431" w:rsidP="00043C2E">
            <w:pPr>
              <w:spacing w:line="240" w:lineRule="auto"/>
              <w:ind w:firstLine="0"/>
              <w:jc w:val="center"/>
              <w:rPr>
                <w:szCs w:val="22"/>
              </w:rPr>
            </w:pPr>
            <w:r>
              <w:rPr>
                <w:szCs w:val="22"/>
              </w:rPr>
              <w:t>25</w:t>
            </w:r>
          </w:p>
        </w:tc>
        <w:tc>
          <w:tcPr>
            <w:tcW w:w="7578" w:type="dxa"/>
          </w:tcPr>
          <w:p w14:paraId="59B5DD00" w14:textId="77777777" w:rsidR="00043C2E" w:rsidRPr="008D78FB" w:rsidRDefault="00043C2E" w:rsidP="00043C2E">
            <w:pPr>
              <w:spacing w:line="240" w:lineRule="auto"/>
              <w:ind w:firstLine="0"/>
              <w:rPr>
                <w:szCs w:val="22"/>
              </w:rPr>
            </w:pPr>
            <w:r w:rsidRPr="008D78FB">
              <w:rPr>
                <w:szCs w:val="22"/>
              </w:rPr>
              <w:t>Take-home final essay</w:t>
            </w:r>
          </w:p>
        </w:tc>
      </w:tr>
      <w:tr w:rsidR="00043C2E" w:rsidRPr="008D78FB" w14:paraId="73880FF9" w14:textId="77777777" w:rsidTr="00043C2E">
        <w:tc>
          <w:tcPr>
            <w:tcW w:w="1278" w:type="dxa"/>
          </w:tcPr>
          <w:p w14:paraId="6DE784F0" w14:textId="77777777" w:rsidR="00043C2E" w:rsidRPr="008D78FB" w:rsidRDefault="00043C2E" w:rsidP="00043C2E">
            <w:pPr>
              <w:spacing w:line="240" w:lineRule="auto"/>
              <w:ind w:firstLine="0"/>
              <w:jc w:val="center"/>
              <w:rPr>
                <w:szCs w:val="22"/>
              </w:rPr>
            </w:pPr>
            <w:r w:rsidRPr="008D78FB">
              <w:rPr>
                <w:szCs w:val="22"/>
              </w:rPr>
              <w:t>15</w:t>
            </w:r>
          </w:p>
        </w:tc>
        <w:tc>
          <w:tcPr>
            <w:tcW w:w="7578" w:type="dxa"/>
          </w:tcPr>
          <w:p w14:paraId="65E3E9AA" w14:textId="77777777" w:rsidR="004A127C" w:rsidRPr="000E5431" w:rsidRDefault="00043C2E" w:rsidP="000E5431">
            <w:pPr>
              <w:spacing w:line="240" w:lineRule="auto"/>
              <w:ind w:firstLine="0"/>
              <w:rPr>
                <w:szCs w:val="22"/>
              </w:rPr>
            </w:pPr>
            <w:r w:rsidRPr="008D78FB">
              <w:rPr>
                <w:szCs w:val="22"/>
              </w:rPr>
              <w:t>Group project: Lead one session of class discussion</w:t>
            </w:r>
          </w:p>
        </w:tc>
      </w:tr>
      <w:tr w:rsidR="00043C2E" w:rsidRPr="008D78FB" w14:paraId="692F1D97" w14:textId="77777777" w:rsidTr="00043C2E">
        <w:tc>
          <w:tcPr>
            <w:tcW w:w="1278" w:type="dxa"/>
          </w:tcPr>
          <w:p w14:paraId="45D9AEE7" w14:textId="77777777" w:rsidR="00043C2E" w:rsidRPr="008D78FB" w:rsidRDefault="00043C2E" w:rsidP="00043C2E">
            <w:pPr>
              <w:spacing w:line="240" w:lineRule="auto"/>
              <w:ind w:firstLine="0"/>
              <w:jc w:val="center"/>
              <w:rPr>
                <w:szCs w:val="22"/>
              </w:rPr>
            </w:pPr>
            <w:r w:rsidRPr="008D78FB">
              <w:rPr>
                <w:szCs w:val="22"/>
              </w:rPr>
              <w:t>15</w:t>
            </w:r>
          </w:p>
        </w:tc>
        <w:tc>
          <w:tcPr>
            <w:tcW w:w="7578" w:type="dxa"/>
          </w:tcPr>
          <w:p w14:paraId="4B17C00A" w14:textId="77777777" w:rsidR="00C02C27" w:rsidRPr="00C02C27" w:rsidRDefault="00043C2E" w:rsidP="00F9065D">
            <w:pPr>
              <w:spacing w:line="240" w:lineRule="auto"/>
              <w:ind w:firstLine="0"/>
              <w:rPr>
                <w:szCs w:val="22"/>
              </w:rPr>
            </w:pPr>
            <w:r w:rsidRPr="008D78FB">
              <w:rPr>
                <w:szCs w:val="22"/>
              </w:rPr>
              <w:t>Book report</w:t>
            </w:r>
            <w:r w:rsidR="004A127C">
              <w:rPr>
                <w:szCs w:val="22"/>
              </w:rPr>
              <w:t xml:space="preserve">; 3-5 page report on a </w:t>
            </w:r>
            <w:r w:rsidR="004A127C" w:rsidRPr="004A127C">
              <w:rPr>
                <w:szCs w:val="22"/>
                <w:u w:val="single"/>
              </w:rPr>
              <w:t>full reading</w:t>
            </w:r>
            <w:r w:rsidR="004A127C">
              <w:rPr>
                <w:szCs w:val="22"/>
              </w:rPr>
              <w:t xml:space="preserve"> fro</w:t>
            </w:r>
            <w:r w:rsidR="00F9065D">
              <w:rPr>
                <w:szCs w:val="22"/>
              </w:rPr>
              <w:t>m one of the books listed below.</w:t>
            </w:r>
          </w:p>
        </w:tc>
      </w:tr>
      <w:tr w:rsidR="00043C2E" w:rsidRPr="008D78FB" w14:paraId="101F7E1E" w14:textId="77777777" w:rsidTr="00043C2E">
        <w:tc>
          <w:tcPr>
            <w:tcW w:w="1278" w:type="dxa"/>
          </w:tcPr>
          <w:p w14:paraId="4F8F2184" w14:textId="77777777" w:rsidR="00043C2E" w:rsidRPr="008D78FB" w:rsidRDefault="00043C2E" w:rsidP="00043C2E">
            <w:pPr>
              <w:spacing w:line="240" w:lineRule="auto"/>
              <w:ind w:firstLine="0"/>
              <w:jc w:val="center"/>
              <w:rPr>
                <w:szCs w:val="22"/>
              </w:rPr>
            </w:pPr>
            <w:r w:rsidRPr="008D78FB">
              <w:rPr>
                <w:szCs w:val="22"/>
              </w:rPr>
              <w:t>20</w:t>
            </w:r>
          </w:p>
        </w:tc>
        <w:tc>
          <w:tcPr>
            <w:tcW w:w="7578" w:type="dxa"/>
          </w:tcPr>
          <w:p w14:paraId="4105A1DD" w14:textId="77777777" w:rsidR="00043C2E" w:rsidRPr="008D78FB" w:rsidRDefault="00043C2E" w:rsidP="00043C2E">
            <w:pPr>
              <w:spacing w:line="240" w:lineRule="auto"/>
              <w:ind w:firstLine="0"/>
              <w:rPr>
                <w:szCs w:val="22"/>
              </w:rPr>
            </w:pPr>
            <w:r w:rsidRPr="008D78FB">
              <w:rPr>
                <w:szCs w:val="22"/>
              </w:rPr>
              <w:t>Class participation</w:t>
            </w:r>
          </w:p>
        </w:tc>
      </w:tr>
      <w:tr w:rsidR="000E5431" w:rsidRPr="008D78FB" w14:paraId="4F711D8E" w14:textId="77777777" w:rsidTr="00043C2E">
        <w:tc>
          <w:tcPr>
            <w:tcW w:w="1278" w:type="dxa"/>
          </w:tcPr>
          <w:p w14:paraId="23360EC8" w14:textId="77777777" w:rsidR="000E5431" w:rsidRPr="008D78FB" w:rsidRDefault="000E5431" w:rsidP="00043C2E">
            <w:pPr>
              <w:spacing w:line="240" w:lineRule="auto"/>
              <w:ind w:firstLine="0"/>
              <w:jc w:val="center"/>
              <w:rPr>
                <w:szCs w:val="22"/>
              </w:rPr>
            </w:pPr>
            <w:r>
              <w:rPr>
                <w:szCs w:val="22"/>
              </w:rPr>
              <w:t>5</w:t>
            </w:r>
          </w:p>
        </w:tc>
        <w:tc>
          <w:tcPr>
            <w:tcW w:w="7578" w:type="dxa"/>
          </w:tcPr>
          <w:p w14:paraId="6BE1C5E0" w14:textId="77777777" w:rsidR="000E5431" w:rsidRPr="008D78FB" w:rsidRDefault="000E5431" w:rsidP="00F9065D">
            <w:pPr>
              <w:spacing w:line="240" w:lineRule="auto"/>
              <w:ind w:firstLine="0"/>
              <w:rPr>
                <w:szCs w:val="22"/>
              </w:rPr>
            </w:pPr>
            <w:r>
              <w:rPr>
                <w:szCs w:val="22"/>
              </w:rPr>
              <w:t>Final “Reflection Essay”</w:t>
            </w:r>
          </w:p>
        </w:tc>
      </w:tr>
    </w:tbl>
    <w:p w14:paraId="4187C21A" w14:textId="77777777" w:rsidR="00043C2E" w:rsidRPr="008D78FB" w:rsidRDefault="00043C2E" w:rsidP="00043C2E">
      <w:pPr>
        <w:spacing w:line="240" w:lineRule="auto"/>
        <w:ind w:firstLine="0"/>
        <w:rPr>
          <w:szCs w:val="22"/>
        </w:rPr>
      </w:pPr>
    </w:p>
    <w:p w14:paraId="59698AE7" w14:textId="77777777" w:rsidR="00043C2E" w:rsidRPr="008D78FB" w:rsidRDefault="00043C2E" w:rsidP="00043C2E">
      <w:pPr>
        <w:spacing w:after="120" w:line="240" w:lineRule="auto"/>
        <w:ind w:firstLine="0"/>
        <w:rPr>
          <w:b/>
          <w:szCs w:val="22"/>
          <w:u w:val="single"/>
        </w:rPr>
      </w:pPr>
      <w:r w:rsidRPr="008D78FB">
        <w:rPr>
          <w:b/>
          <w:szCs w:val="22"/>
          <w:u w:val="single"/>
        </w:rPr>
        <w:t>Readings</w:t>
      </w:r>
    </w:p>
    <w:p w14:paraId="4102B7CE" w14:textId="77777777" w:rsidR="00043C2E" w:rsidRPr="008D78FB" w:rsidRDefault="00E04F8E" w:rsidP="00043C2E">
      <w:pPr>
        <w:spacing w:line="240" w:lineRule="auto"/>
        <w:ind w:left="720" w:hanging="720"/>
        <w:rPr>
          <w:szCs w:val="22"/>
        </w:rPr>
      </w:pPr>
      <w:r w:rsidRPr="008D78FB">
        <w:rPr>
          <w:szCs w:val="22"/>
          <w:u w:val="single"/>
        </w:rPr>
        <w:t>Texts</w:t>
      </w:r>
      <w:r w:rsidRPr="008D78FB">
        <w:rPr>
          <w:szCs w:val="22"/>
        </w:rPr>
        <w:t xml:space="preserve"> (both are available as e-books, as well as hard-copy):</w:t>
      </w:r>
    </w:p>
    <w:p w14:paraId="2052254A" w14:textId="77777777" w:rsidR="00043C2E" w:rsidRPr="008D78FB" w:rsidRDefault="00043C2E" w:rsidP="00043C2E">
      <w:pPr>
        <w:spacing w:line="240" w:lineRule="auto"/>
        <w:ind w:left="720" w:hanging="720"/>
        <w:rPr>
          <w:szCs w:val="22"/>
        </w:rPr>
      </w:pPr>
      <w:proofErr w:type="spellStart"/>
      <w:r w:rsidRPr="008D78FB">
        <w:rPr>
          <w:szCs w:val="22"/>
        </w:rPr>
        <w:t>Beaudoin</w:t>
      </w:r>
      <w:proofErr w:type="spellEnd"/>
      <w:r w:rsidRPr="008D78FB">
        <w:rPr>
          <w:szCs w:val="22"/>
        </w:rPr>
        <w:t xml:space="preserve">, S. </w:t>
      </w:r>
      <w:r w:rsidRPr="008D78FB">
        <w:rPr>
          <w:i/>
          <w:szCs w:val="22"/>
        </w:rPr>
        <w:t xml:space="preserve">Poverty in World History </w:t>
      </w:r>
      <w:r w:rsidRPr="008D78FB">
        <w:rPr>
          <w:szCs w:val="22"/>
        </w:rPr>
        <w:t>(Routledge: 2007)</w:t>
      </w:r>
    </w:p>
    <w:p w14:paraId="0A6D5E5B" w14:textId="77777777" w:rsidR="00043C2E" w:rsidRDefault="00043C2E" w:rsidP="00043C2E">
      <w:pPr>
        <w:spacing w:line="240" w:lineRule="auto"/>
        <w:ind w:left="720" w:hanging="720"/>
        <w:rPr>
          <w:szCs w:val="22"/>
        </w:rPr>
      </w:pPr>
      <w:proofErr w:type="spellStart"/>
      <w:r w:rsidRPr="008D78FB">
        <w:rPr>
          <w:szCs w:val="22"/>
        </w:rPr>
        <w:t>Milansovic</w:t>
      </w:r>
      <w:proofErr w:type="spellEnd"/>
      <w:r w:rsidRPr="008D78FB">
        <w:rPr>
          <w:szCs w:val="22"/>
        </w:rPr>
        <w:t xml:space="preserve">, B. </w:t>
      </w:r>
      <w:r w:rsidRPr="008D78FB">
        <w:rPr>
          <w:i/>
          <w:szCs w:val="22"/>
        </w:rPr>
        <w:t>The Haves and the Have-nots</w:t>
      </w:r>
      <w:r w:rsidR="00E04F8E" w:rsidRPr="008D78FB">
        <w:rPr>
          <w:i/>
          <w:szCs w:val="22"/>
        </w:rPr>
        <w:t>: A Brief and Idiosyncratic History of Global Inequality</w:t>
      </w:r>
      <w:r w:rsidR="00E04F8E" w:rsidRPr="008D78FB">
        <w:rPr>
          <w:szCs w:val="22"/>
        </w:rPr>
        <w:t xml:space="preserve"> (Basic Books: 2010)</w:t>
      </w:r>
    </w:p>
    <w:p w14:paraId="6A823F0C" w14:textId="0A3FD2FD" w:rsidR="00E04F8E" w:rsidRPr="008D78FB" w:rsidRDefault="008D78FB" w:rsidP="005038ED">
      <w:pPr>
        <w:spacing w:line="240" w:lineRule="auto"/>
        <w:ind w:left="1440" w:hanging="720"/>
        <w:rPr>
          <w:szCs w:val="22"/>
        </w:rPr>
      </w:pPr>
      <w:r>
        <w:rPr>
          <w:szCs w:val="22"/>
        </w:rPr>
        <w:t xml:space="preserve">Note: This book is organized around analytic “vignettes,” each of focuses on a specific point and is both descriptive and explanatory. </w:t>
      </w:r>
    </w:p>
    <w:p w14:paraId="21B99317" w14:textId="77777777" w:rsidR="00E04F8E" w:rsidRPr="008D78FB" w:rsidRDefault="00E04F8E" w:rsidP="00043C2E">
      <w:pPr>
        <w:spacing w:line="240" w:lineRule="auto"/>
        <w:ind w:left="720" w:hanging="720"/>
        <w:rPr>
          <w:szCs w:val="22"/>
        </w:rPr>
      </w:pPr>
      <w:r w:rsidRPr="008D78FB">
        <w:rPr>
          <w:szCs w:val="22"/>
          <w:u w:val="single"/>
        </w:rPr>
        <w:t xml:space="preserve">Additional </w:t>
      </w:r>
      <w:r w:rsidR="00244877">
        <w:rPr>
          <w:szCs w:val="22"/>
          <w:u w:val="single"/>
        </w:rPr>
        <w:t xml:space="preserve">short </w:t>
      </w:r>
      <w:r w:rsidRPr="008D78FB">
        <w:rPr>
          <w:szCs w:val="22"/>
          <w:u w:val="single"/>
        </w:rPr>
        <w:t>readings</w:t>
      </w:r>
      <w:r w:rsidRPr="008D78FB">
        <w:rPr>
          <w:szCs w:val="22"/>
        </w:rPr>
        <w:t xml:space="preserve"> (posted on Sakai</w:t>
      </w:r>
      <w:r w:rsidR="00244877">
        <w:rPr>
          <w:szCs w:val="22"/>
        </w:rPr>
        <w:t>; in most cases, these are short selections of 10-25 pages, drawn from longer accounts</w:t>
      </w:r>
      <w:r w:rsidRPr="008D78FB">
        <w:rPr>
          <w:szCs w:val="22"/>
        </w:rPr>
        <w:t>):</w:t>
      </w:r>
    </w:p>
    <w:p w14:paraId="674CAA20" w14:textId="77777777" w:rsidR="00E04F8E" w:rsidRPr="008D78FB" w:rsidRDefault="00E04F8E" w:rsidP="00043C2E">
      <w:pPr>
        <w:spacing w:line="240" w:lineRule="auto"/>
        <w:ind w:left="720" w:hanging="720"/>
        <w:rPr>
          <w:szCs w:val="22"/>
        </w:rPr>
      </w:pPr>
      <w:r w:rsidRPr="008D78FB">
        <w:rPr>
          <w:szCs w:val="22"/>
        </w:rPr>
        <w:t xml:space="preserve">Haughton, J. &amp; S. </w:t>
      </w:r>
      <w:proofErr w:type="spellStart"/>
      <w:r w:rsidRPr="008D78FB">
        <w:rPr>
          <w:szCs w:val="22"/>
        </w:rPr>
        <w:t>Khandker</w:t>
      </w:r>
      <w:proofErr w:type="spellEnd"/>
      <w:r w:rsidRPr="008D78FB">
        <w:rPr>
          <w:szCs w:val="22"/>
        </w:rPr>
        <w:t xml:space="preserve"> </w:t>
      </w:r>
      <w:r w:rsidRPr="008D78FB">
        <w:rPr>
          <w:i/>
          <w:szCs w:val="22"/>
        </w:rPr>
        <w:t xml:space="preserve">Handbook on Poverty and Inequality </w:t>
      </w:r>
      <w:r w:rsidRPr="008D78FB">
        <w:rPr>
          <w:szCs w:val="22"/>
        </w:rPr>
        <w:t>(World Banks: 2009) Ch.2 “Measuring Poverty” (pp 9-35) and Ch. 6 “Inequality Measures” (pp 101-119)</w:t>
      </w:r>
    </w:p>
    <w:p w14:paraId="0327867D" w14:textId="77777777" w:rsidR="00E04F8E" w:rsidRPr="008D78FB" w:rsidRDefault="00E04F8E" w:rsidP="00043C2E">
      <w:pPr>
        <w:spacing w:line="240" w:lineRule="auto"/>
        <w:ind w:left="720" w:hanging="720"/>
        <w:rPr>
          <w:szCs w:val="22"/>
        </w:rPr>
      </w:pPr>
      <w:r w:rsidRPr="008D78FB">
        <w:rPr>
          <w:szCs w:val="22"/>
        </w:rPr>
        <w:t xml:space="preserve">Sabra, A. </w:t>
      </w:r>
      <w:r w:rsidRPr="008D78FB">
        <w:rPr>
          <w:i/>
          <w:szCs w:val="22"/>
        </w:rPr>
        <w:t>Poverty and Charity in Medieval Islam</w:t>
      </w:r>
      <w:r w:rsidR="002A303D" w:rsidRPr="008D78FB">
        <w:rPr>
          <w:szCs w:val="22"/>
        </w:rPr>
        <w:t xml:space="preserve"> </w:t>
      </w:r>
      <w:proofErr w:type="spellStart"/>
      <w:r w:rsidR="002A303D" w:rsidRPr="008D78FB">
        <w:rPr>
          <w:szCs w:val="22"/>
        </w:rPr>
        <w:t>Ch</w:t>
      </w:r>
      <w:proofErr w:type="spellEnd"/>
      <w:r w:rsidR="002A303D" w:rsidRPr="008D78FB">
        <w:rPr>
          <w:szCs w:val="22"/>
        </w:rPr>
        <w:t xml:space="preserve"> 2</w:t>
      </w:r>
    </w:p>
    <w:p w14:paraId="1E5F1C5D" w14:textId="77777777" w:rsidR="002A303D" w:rsidRPr="008D78FB" w:rsidRDefault="002A303D" w:rsidP="002A303D">
      <w:pPr>
        <w:pStyle w:val="NoSpacing"/>
        <w:ind w:left="720" w:hanging="720"/>
        <w:rPr>
          <w:rFonts w:asciiTheme="majorHAnsi" w:hAnsiTheme="majorHAnsi" w:cs="Times New Roman"/>
        </w:rPr>
      </w:pPr>
      <w:r w:rsidRPr="008D78FB">
        <w:rPr>
          <w:rFonts w:asciiTheme="majorHAnsi" w:hAnsiTheme="majorHAnsi" w:cs="Times New Roman"/>
        </w:rPr>
        <w:t xml:space="preserve">Li, Lillian “Introduction: Food, Famine, and the Chinese State,” </w:t>
      </w:r>
      <w:r w:rsidRPr="008D78FB">
        <w:rPr>
          <w:rFonts w:asciiTheme="majorHAnsi" w:hAnsiTheme="majorHAnsi" w:cs="Times New Roman"/>
          <w:i/>
        </w:rPr>
        <w:t xml:space="preserve">Journal of Asian Studies </w:t>
      </w:r>
      <w:r w:rsidRPr="008D78FB">
        <w:rPr>
          <w:rFonts w:asciiTheme="majorHAnsi" w:hAnsiTheme="majorHAnsi" w:cs="Times New Roman"/>
        </w:rPr>
        <w:t>41.4 (1982): 687-707.</w:t>
      </w:r>
    </w:p>
    <w:p w14:paraId="41CFE30B" w14:textId="77777777" w:rsidR="002A303D" w:rsidRPr="008D78FB" w:rsidRDefault="00924BFD" w:rsidP="00043C2E">
      <w:pPr>
        <w:spacing w:line="240" w:lineRule="auto"/>
        <w:ind w:left="720" w:hanging="720"/>
        <w:rPr>
          <w:rFonts w:eastAsiaTheme="minorEastAsia" w:cs="Helvetica"/>
          <w:szCs w:val="22"/>
          <w:lang w:eastAsia="ja-JP"/>
        </w:rPr>
      </w:pPr>
      <w:proofErr w:type="spellStart"/>
      <w:r w:rsidRPr="008D78FB">
        <w:rPr>
          <w:rFonts w:eastAsiaTheme="minorEastAsia" w:cs="Helvetica"/>
          <w:szCs w:val="22"/>
          <w:lang w:eastAsia="ja-JP"/>
        </w:rPr>
        <w:t>Pomeranz</w:t>
      </w:r>
      <w:proofErr w:type="spellEnd"/>
      <w:r w:rsidRPr="008D78FB">
        <w:rPr>
          <w:rFonts w:eastAsiaTheme="minorEastAsia" w:cs="Helvetica"/>
          <w:szCs w:val="22"/>
          <w:lang w:eastAsia="ja-JP"/>
        </w:rPr>
        <w:t xml:space="preserve">, Kenneth. </w:t>
      </w:r>
      <w:r w:rsidRPr="008D78FB">
        <w:rPr>
          <w:rFonts w:eastAsiaTheme="minorEastAsia" w:cs="Helvetica"/>
          <w:i/>
          <w:iCs/>
          <w:szCs w:val="22"/>
          <w:lang w:eastAsia="ja-JP"/>
        </w:rPr>
        <w:t>The Great Divergence: China, Europe and the Making of the Modern World Economy</w:t>
      </w:r>
      <w:r w:rsidRPr="008D78FB">
        <w:rPr>
          <w:rFonts w:eastAsiaTheme="minorEastAsia" w:cs="Helvetica"/>
          <w:szCs w:val="22"/>
          <w:lang w:eastAsia="ja-JP"/>
        </w:rPr>
        <w:t>. Princeton: Princeton University Press, 2000. Selections TBD</w:t>
      </w:r>
    </w:p>
    <w:p w14:paraId="5F4603DF" w14:textId="77777777" w:rsidR="00924BFD" w:rsidRPr="008D78FB" w:rsidRDefault="00924BFD" w:rsidP="00043C2E">
      <w:pPr>
        <w:spacing w:line="240" w:lineRule="auto"/>
        <w:ind w:left="720" w:hanging="720"/>
        <w:rPr>
          <w:rFonts w:eastAsiaTheme="minorEastAsia" w:cs="Helvetica"/>
          <w:szCs w:val="22"/>
          <w:lang w:eastAsia="ja-JP"/>
        </w:rPr>
      </w:pPr>
      <w:r w:rsidRPr="008D78FB">
        <w:rPr>
          <w:rFonts w:eastAsiaTheme="minorEastAsia" w:cs="Helvetica"/>
          <w:szCs w:val="22"/>
          <w:lang w:eastAsia="ja-JP"/>
        </w:rPr>
        <w:t xml:space="preserve">Rosenthal, Jean-Laurent, and Roy Bin Wong. </w:t>
      </w:r>
      <w:r w:rsidRPr="008D78FB">
        <w:rPr>
          <w:rFonts w:eastAsiaTheme="minorEastAsia" w:cs="Helvetica"/>
          <w:i/>
          <w:iCs/>
          <w:szCs w:val="22"/>
          <w:lang w:eastAsia="ja-JP"/>
        </w:rPr>
        <w:t xml:space="preserve">Before and beyond </w:t>
      </w:r>
      <w:proofErr w:type="gramStart"/>
      <w:r w:rsidRPr="008D78FB">
        <w:rPr>
          <w:rFonts w:eastAsiaTheme="minorEastAsia" w:cs="Helvetica"/>
          <w:i/>
          <w:iCs/>
          <w:szCs w:val="22"/>
          <w:lang w:eastAsia="ja-JP"/>
        </w:rPr>
        <w:t>divergence :</w:t>
      </w:r>
      <w:proofErr w:type="gramEnd"/>
      <w:r w:rsidRPr="008D78FB">
        <w:rPr>
          <w:rFonts w:eastAsiaTheme="minorEastAsia" w:cs="Helvetica"/>
          <w:i/>
          <w:iCs/>
          <w:szCs w:val="22"/>
          <w:lang w:eastAsia="ja-JP"/>
        </w:rPr>
        <w:t xml:space="preserve"> the politics of economic change in China and Europe</w:t>
      </w:r>
      <w:r w:rsidRPr="008D78FB">
        <w:rPr>
          <w:rFonts w:eastAsiaTheme="minorEastAsia" w:cs="Helvetica"/>
          <w:szCs w:val="22"/>
          <w:lang w:eastAsia="ja-JP"/>
        </w:rPr>
        <w:t xml:space="preserve">. </w:t>
      </w:r>
      <w:proofErr w:type="gramStart"/>
      <w:r w:rsidRPr="008D78FB">
        <w:rPr>
          <w:rFonts w:eastAsiaTheme="minorEastAsia" w:cs="Helvetica"/>
          <w:szCs w:val="22"/>
          <w:lang w:eastAsia="ja-JP"/>
        </w:rPr>
        <w:t>Harvard University Press, 2011.</w:t>
      </w:r>
      <w:proofErr w:type="gramEnd"/>
      <w:r w:rsidRPr="008D78FB">
        <w:rPr>
          <w:rFonts w:eastAsiaTheme="minorEastAsia" w:cs="Helvetica"/>
          <w:szCs w:val="22"/>
          <w:lang w:eastAsia="ja-JP"/>
        </w:rPr>
        <w:t xml:space="preserve"> Selections TBD</w:t>
      </w:r>
    </w:p>
    <w:p w14:paraId="1C0F6AEA" w14:textId="77777777" w:rsidR="00924BFD" w:rsidRPr="008D78FB" w:rsidRDefault="00924BFD" w:rsidP="00043C2E">
      <w:pPr>
        <w:spacing w:line="240" w:lineRule="auto"/>
        <w:ind w:left="720" w:hanging="720"/>
        <w:rPr>
          <w:rFonts w:eastAsiaTheme="minorEastAsia" w:cs="Helvetica"/>
          <w:szCs w:val="22"/>
          <w:lang w:eastAsia="ja-JP"/>
        </w:rPr>
      </w:pPr>
      <w:proofErr w:type="spellStart"/>
      <w:r w:rsidRPr="008D78FB">
        <w:rPr>
          <w:rFonts w:eastAsiaTheme="minorEastAsia" w:cs="Helvetica"/>
          <w:szCs w:val="22"/>
          <w:lang w:eastAsia="ja-JP"/>
        </w:rPr>
        <w:t>Acemoglu</w:t>
      </w:r>
      <w:proofErr w:type="spellEnd"/>
      <w:r w:rsidRPr="008D78FB">
        <w:rPr>
          <w:rFonts w:eastAsiaTheme="minorEastAsia" w:cs="Helvetica"/>
          <w:szCs w:val="22"/>
          <w:lang w:eastAsia="ja-JP"/>
        </w:rPr>
        <w:t xml:space="preserve">, Daron, and James A. Robinson. </w:t>
      </w:r>
      <w:proofErr w:type="gramStart"/>
      <w:r w:rsidRPr="008D78FB">
        <w:rPr>
          <w:rFonts w:eastAsiaTheme="minorEastAsia" w:cs="Helvetica"/>
          <w:i/>
          <w:iCs/>
          <w:szCs w:val="22"/>
          <w:lang w:eastAsia="ja-JP"/>
        </w:rPr>
        <w:t>Economic origins of dictatorship and democracy</w:t>
      </w:r>
      <w:r w:rsidRPr="008D78FB">
        <w:rPr>
          <w:rFonts w:eastAsiaTheme="minorEastAsia" w:cs="Helvetica"/>
          <w:szCs w:val="22"/>
          <w:lang w:eastAsia="ja-JP"/>
        </w:rPr>
        <w:t>.</w:t>
      </w:r>
      <w:proofErr w:type="gramEnd"/>
      <w:r w:rsidRPr="008D78FB">
        <w:rPr>
          <w:rFonts w:eastAsiaTheme="minorEastAsia" w:cs="Helvetica"/>
          <w:szCs w:val="22"/>
          <w:lang w:eastAsia="ja-JP"/>
        </w:rPr>
        <w:t xml:space="preserve"> </w:t>
      </w:r>
      <w:proofErr w:type="gramStart"/>
      <w:r w:rsidRPr="008D78FB">
        <w:rPr>
          <w:rFonts w:eastAsiaTheme="minorEastAsia" w:cs="Helvetica"/>
          <w:szCs w:val="22"/>
          <w:lang w:eastAsia="ja-JP"/>
        </w:rPr>
        <w:t>Cambridge ;</w:t>
      </w:r>
      <w:proofErr w:type="gramEnd"/>
      <w:r w:rsidRPr="008D78FB">
        <w:rPr>
          <w:rFonts w:eastAsiaTheme="minorEastAsia" w:cs="Helvetica"/>
          <w:szCs w:val="22"/>
          <w:lang w:eastAsia="ja-JP"/>
        </w:rPr>
        <w:t xml:space="preserve"> New York: Cambridge University Press, 2006. Conclusion.</w:t>
      </w:r>
    </w:p>
    <w:p w14:paraId="168551E0" w14:textId="77777777" w:rsidR="00924BFD" w:rsidRPr="008D78FB" w:rsidRDefault="00924BFD" w:rsidP="00043C2E">
      <w:pPr>
        <w:spacing w:line="240" w:lineRule="auto"/>
        <w:ind w:left="720" w:hanging="720"/>
        <w:rPr>
          <w:rFonts w:eastAsiaTheme="minorEastAsia" w:cs="Helvetica"/>
          <w:szCs w:val="22"/>
          <w:lang w:eastAsia="ja-JP"/>
        </w:rPr>
      </w:pPr>
      <w:r w:rsidRPr="003D55E3">
        <w:rPr>
          <w:rFonts w:eastAsiaTheme="minorEastAsia" w:cs="Helvetica"/>
          <w:szCs w:val="22"/>
          <w:lang w:val="de-DE" w:eastAsia="ja-JP"/>
        </w:rPr>
        <w:t xml:space="preserve">Engerman, Stanley L., and Kenneth Lee Sokoloff. </w:t>
      </w:r>
      <w:r w:rsidRPr="008D78FB">
        <w:rPr>
          <w:rFonts w:eastAsiaTheme="minorEastAsia" w:cs="Helvetica"/>
          <w:i/>
          <w:iCs/>
          <w:szCs w:val="22"/>
          <w:lang w:eastAsia="ja-JP"/>
        </w:rPr>
        <w:t xml:space="preserve">Economic development in the Americas since </w:t>
      </w:r>
      <w:proofErr w:type="gramStart"/>
      <w:r w:rsidRPr="008D78FB">
        <w:rPr>
          <w:rFonts w:eastAsiaTheme="minorEastAsia" w:cs="Helvetica"/>
          <w:i/>
          <w:iCs/>
          <w:szCs w:val="22"/>
          <w:lang w:eastAsia="ja-JP"/>
        </w:rPr>
        <w:t>1500 :</w:t>
      </w:r>
      <w:proofErr w:type="gramEnd"/>
      <w:r w:rsidRPr="008D78FB">
        <w:rPr>
          <w:rFonts w:eastAsiaTheme="minorEastAsia" w:cs="Helvetica"/>
          <w:i/>
          <w:iCs/>
          <w:szCs w:val="22"/>
          <w:lang w:eastAsia="ja-JP"/>
        </w:rPr>
        <w:t xml:space="preserve"> endowments and institutions</w:t>
      </w:r>
      <w:r w:rsidRPr="008D78FB">
        <w:rPr>
          <w:rFonts w:eastAsiaTheme="minorEastAsia" w:cs="Helvetica"/>
          <w:szCs w:val="22"/>
          <w:lang w:eastAsia="ja-JP"/>
        </w:rPr>
        <w:t xml:space="preserve">, NBER series on long-term factors in economic development. </w:t>
      </w:r>
      <w:proofErr w:type="gramStart"/>
      <w:r w:rsidRPr="008D78FB">
        <w:rPr>
          <w:rFonts w:eastAsiaTheme="minorEastAsia" w:cs="Helvetica"/>
          <w:szCs w:val="22"/>
          <w:lang w:eastAsia="ja-JP"/>
        </w:rPr>
        <w:t>Cambridge ;</w:t>
      </w:r>
      <w:proofErr w:type="gramEnd"/>
      <w:r w:rsidRPr="008D78FB">
        <w:rPr>
          <w:rFonts w:eastAsiaTheme="minorEastAsia" w:cs="Helvetica"/>
          <w:szCs w:val="22"/>
          <w:lang w:eastAsia="ja-JP"/>
        </w:rPr>
        <w:t xml:space="preserve"> New York: Cambridge University Press, 2012. Conclusion.</w:t>
      </w:r>
    </w:p>
    <w:p w14:paraId="13A2C110" w14:textId="77777777" w:rsidR="00BD32DB" w:rsidRPr="008D78FB" w:rsidRDefault="00BD32DB" w:rsidP="008D78FB">
      <w:pPr>
        <w:spacing w:line="240" w:lineRule="auto"/>
        <w:ind w:left="720" w:hanging="720"/>
        <w:rPr>
          <w:rFonts w:eastAsiaTheme="minorEastAsia" w:cs="Helvetica"/>
          <w:szCs w:val="22"/>
          <w:lang w:eastAsia="ja-JP"/>
        </w:rPr>
      </w:pPr>
      <w:proofErr w:type="spellStart"/>
      <w:r w:rsidRPr="008D78FB">
        <w:rPr>
          <w:rFonts w:eastAsiaTheme="minorEastAsia" w:cs="Helvetica"/>
          <w:szCs w:val="22"/>
          <w:lang w:eastAsia="ja-JP"/>
        </w:rPr>
        <w:t>Rockman</w:t>
      </w:r>
      <w:proofErr w:type="spellEnd"/>
      <w:r w:rsidRPr="008D78FB">
        <w:rPr>
          <w:rFonts w:eastAsiaTheme="minorEastAsia" w:cs="Helvetica"/>
          <w:szCs w:val="22"/>
          <w:lang w:eastAsia="ja-JP"/>
        </w:rPr>
        <w:t xml:space="preserve">, Seth. </w:t>
      </w:r>
      <w:r w:rsidRPr="008D78FB">
        <w:rPr>
          <w:rFonts w:eastAsiaTheme="minorEastAsia" w:cs="Helvetica"/>
          <w:i/>
          <w:iCs/>
          <w:szCs w:val="22"/>
          <w:lang w:eastAsia="ja-JP"/>
        </w:rPr>
        <w:t xml:space="preserve">Scraping </w:t>
      </w:r>
      <w:proofErr w:type="gramStart"/>
      <w:r w:rsidRPr="008D78FB">
        <w:rPr>
          <w:rFonts w:eastAsiaTheme="minorEastAsia" w:cs="Helvetica"/>
          <w:i/>
          <w:iCs/>
          <w:szCs w:val="22"/>
          <w:lang w:eastAsia="ja-JP"/>
        </w:rPr>
        <w:t>by :</w:t>
      </w:r>
      <w:proofErr w:type="gramEnd"/>
      <w:r w:rsidRPr="008D78FB">
        <w:rPr>
          <w:rFonts w:eastAsiaTheme="minorEastAsia" w:cs="Helvetica"/>
          <w:i/>
          <w:iCs/>
          <w:szCs w:val="22"/>
          <w:lang w:eastAsia="ja-JP"/>
        </w:rPr>
        <w:t xml:space="preserve"> wage labor, slavery, and survival in early Baltimore</w:t>
      </w:r>
      <w:r w:rsidRPr="008D78FB">
        <w:rPr>
          <w:rFonts w:eastAsiaTheme="minorEastAsia" w:cs="Helvetica"/>
          <w:szCs w:val="22"/>
          <w:lang w:eastAsia="ja-JP"/>
        </w:rPr>
        <w:t>, Johns Hopkins University Press, 2009. Selection TBD</w:t>
      </w:r>
    </w:p>
    <w:p w14:paraId="65D54F9D" w14:textId="77777777" w:rsidR="00DD6FE0" w:rsidRPr="008D78FB" w:rsidRDefault="00DD6FE0" w:rsidP="008D78FB">
      <w:pPr>
        <w:spacing w:line="240" w:lineRule="auto"/>
        <w:ind w:left="720" w:hanging="720"/>
        <w:rPr>
          <w:rFonts w:eastAsia="Times New Roman" w:cs="Times New Roman"/>
          <w:color w:val="000000"/>
          <w:szCs w:val="22"/>
        </w:rPr>
      </w:pPr>
      <w:r w:rsidRPr="008D78FB">
        <w:rPr>
          <w:rFonts w:eastAsia="Times New Roman" w:cs="Times New Roman"/>
          <w:color w:val="000000"/>
          <w:szCs w:val="22"/>
        </w:rPr>
        <w:t xml:space="preserve">Stearns, </w:t>
      </w:r>
      <w:r w:rsidRPr="008D78FB">
        <w:rPr>
          <w:rFonts w:eastAsia="Times New Roman" w:cs="Times New Roman"/>
          <w:i/>
          <w:iCs/>
          <w:color w:val="000000"/>
          <w:szCs w:val="22"/>
        </w:rPr>
        <w:t xml:space="preserve">Documents, </w:t>
      </w:r>
      <w:r w:rsidRPr="008D78FB">
        <w:rPr>
          <w:rFonts w:eastAsia="Times New Roman" w:cs="Times New Roman"/>
          <w:color w:val="000000"/>
          <w:szCs w:val="22"/>
        </w:rPr>
        <w:t>“Work and Workers in the Industrial Revolution”</w:t>
      </w:r>
    </w:p>
    <w:p w14:paraId="435C1AD8" w14:textId="77777777" w:rsidR="00DD6FE0" w:rsidRPr="008D78FB" w:rsidRDefault="00DD6FE0" w:rsidP="008D78FB">
      <w:pPr>
        <w:spacing w:line="240" w:lineRule="auto"/>
        <w:ind w:left="720" w:hanging="720"/>
        <w:rPr>
          <w:rFonts w:eastAsia="Times New Roman" w:cs="Times New Roman"/>
          <w:color w:val="000000"/>
          <w:szCs w:val="22"/>
        </w:rPr>
      </w:pPr>
      <w:r w:rsidRPr="008D78FB">
        <w:rPr>
          <w:noProof/>
          <w:szCs w:val="22"/>
        </w:rPr>
        <w:t xml:space="preserve">Mokyr, Joel. </w:t>
      </w:r>
      <w:r w:rsidRPr="008D78FB">
        <w:rPr>
          <w:i/>
          <w:noProof/>
          <w:szCs w:val="22"/>
        </w:rPr>
        <w:t>The British industrial revolution : an economic perspective</w:t>
      </w:r>
      <w:r w:rsidRPr="008D78FB">
        <w:rPr>
          <w:noProof/>
          <w:szCs w:val="22"/>
        </w:rPr>
        <w:t>. selection</w:t>
      </w:r>
    </w:p>
    <w:p w14:paraId="3F7E9E05" w14:textId="77777777" w:rsidR="00D64B87" w:rsidRPr="008D78FB" w:rsidRDefault="00D64B87" w:rsidP="008D78FB">
      <w:pPr>
        <w:spacing w:line="240" w:lineRule="auto"/>
        <w:ind w:left="720" w:hanging="720"/>
        <w:rPr>
          <w:rFonts w:eastAsia="Times New Roman" w:cs="Times New Roman"/>
          <w:color w:val="000000"/>
          <w:szCs w:val="22"/>
        </w:rPr>
      </w:pPr>
      <w:r w:rsidRPr="008D78FB">
        <w:rPr>
          <w:rFonts w:eastAsia="Times New Roman" w:cs="Times New Roman"/>
          <w:color w:val="000000"/>
          <w:szCs w:val="22"/>
        </w:rPr>
        <w:t>Burnett [on women poverty &amp; factory work in industrializing Britain</w:t>
      </w:r>
    </w:p>
    <w:p w14:paraId="7780FF94" w14:textId="77777777" w:rsidR="00E04F8E" w:rsidRPr="008D78FB" w:rsidRDefault="00D64B87" w:rsidP="008D78FB">
      <w:pPr>
        <w:spacing w:line="240" w:lineRule="auto"/>
        <w:ind w:left="720" w:hanging="720"/>
        <w:rPr>
          <w:rFonts w:eastAsiaTheme="minorEastAsia" w:cs="Helvetica"/>
          <w:szCs w:val="22"/>
          <w:lang w:eastAsia="ja-JP"/>
        </w:rPr>
      </w:pPr>
      <w:r w:rsidRPr="008D78FB">
        <w:rPr>
          <w:rFonts w:eastAsiaTheme="minorEastAsia" w:cs="Helvetica"/>
          <w:szCs w:val="22"/>
          <w:lang w:eastAsia="ja-JP"/>
        </w:rPr>
        <w:t xml:space="preserve">Weinstein, Barbara. </w:t>
      </w:r>
      <w:proofErr w:type="gramStart"/>
      <w:r w:rsidRPr="008D78FB">
        <w:rPr>
          <w:rFonts w:eastAsiaTheme="minorEastAsia" w:cs="Helvetica"/>
          <w:i/>
          <w:iCs/>
          <w:szCs w:val="22"/>
          <w:lang w:eastAsia="ja-JP"/>
        </w:rPr>
        <w:t>The Amazon rubber boom, 1850-1920</w:t>
      </w:r>
      <w:r w:rsidRPr="008D78FB">
        <w:rPr>
          <w:rFonts w:eastAsiaTheme="minorEastAsia" w:cs="Helvetica"/>
          <w:szCs w:val="22"/>
          <w:lang w:eastAsia="ja-JP"/>
        </w:rPr>
        <w:t>.</w:t>
      </w:r>
      <w:proofErr w:type="gramEnd"/>
      <w:r w:rsidRPr="008D78FB">
        <w:rPr>
          <w:rFonts w:eastAsiaTheme="minorEastAsia" w:cs="Helvetica"/>
          <w:szCs w:val="22"/>
          <w:lang w:eastAsia="ja-JP"/>
        </w:rPr>
        <w:t xml:space="preserve"> Selections</w:t>
      </w:r>
    </w:p>
    <w:p w14:paraId="2AD9C1D6" w14:textId="77777777" w:rsidR="003A141B" w:rsidRPr="008D78FB" w:rsidRDefault="003A141B" w:rsidP="008D78FB">
      <w:pPr>
        <w:spacing w:line="240" w:lineRule="auto"/>
        <w:ind w:left="720" w:hanging="720"/>
        <w:rPr>
          <w:rFonts w:eastAsia="Times New Roman" w:cs="Times New Roman"/>
          <w:color w:val="000000"/>
          <w:szCs w:val="22"/>
        </w:rPr>
      </w:pPr>
      <w:r w:rsidRPr="008D78FB">
        <w:rPr>
          <w:rFonts w:eastAsia="Times New Roman" w:cs="Times New Roman"/>
          <w:color w:val="000000"/>
          <w:szCs w:val="22"/>
        </w:rPr>
        <w:t xml:space="preserve">Jacob Riis, </w:t>
      </w:r>
      <w:r w:rsidRPr="008D78FB">
        <w:rPr>
          <w:rFonts w:eastAsia="Times New Roman" w:cs="Times New Roman"/>
          <w:i/>
          <w:iCs/>
          <w:color w:val="000000"/>
          <w:szCs w:val="22"/>
        </w:rPr>
        <w:t xml:space="preserve">How the Other Half Lives </w:t>
      </w:r>
      <w:r w:rsidRPr="008D78FB">
        <w:rPr>
          <w:rFonts w:eastAsia="Times New Roman" w:cs="Times New Roman"/>
          <w:color w:val="000000"/>
          <w:szCs w:val="22"/>
        </w:rPr>
        <w:t>(selections &amp; photos)</w:t>
      </w:r>
    </w:p>
    <w:p w14:paraId="7EEDE5F6" w14:textId="77777777" w:rsidR="003A141B" w:rsidRPr="008D78FB" w:rsidRDefault="003A141B" w:rsidP="008D78FB">
      <w:pPr>
        <w:spacing w:line="240" w:lineRule="auto"/>
        <w:ind w:left="720" w:hanging="720"/>
        <w:rPr>
          <w:rFonts w:eastAsia="Times New Roman" w:cs="Times New Roman"/>
          <w:color w:val="000000"/>
          <w:szCs w:val="22"/>
        </w:rPr>
      </w:pPr>
      <w:r w:rsidRPr="008D78FB">
        <w:rPr>
          <w:rFonts w:eastAsia="Times New Roman" w:cs="Times New Roman"/>
          <w:color w:val="000000"/>
          <w:szCs w:val="22"/>
        </w:rPr>
        <w:t>Richard J. Reid, “’</w:t>
      </w:r>
      <w:proofErr w:type="spellStart"/>
      <w:r w:rsidRPr="008D78FB">
        <w:rPr>
          <w:rFonts w:eastAsia="Times New Roman" w:cs="Times New Roman"/>
          <w:color w:val="000000"/>
          <w:szCs w:val="22"/>
        </w:rPr>
        <w:t>Pax</w:t>
      </w:r>
      <w:proofErr w:type="spellEnd"/>
      <w:r w:rsidRPr="008D78FB">
        <w:rPr>
          <w:rFonts w:eastAsia="Times New Roman" w:cs="Times New Roman"/>
          <w:color w:val="000000"/>
          <w:szCs w:val="22"/>
        </w:rPr>
        <w:t xml:space="preserve"> Colonia?’ Empires of Soil and Service” in </w:t>
      </w:r>
      <w:r w:rsidRPr="008D78FB">
        <w:rPr>
          <w:rFonts w:eastAsia="Times New Roman" w:cs="Times New Roman"/>
          <w:i/>
          <w:iCs/>
          <w:color w:val="000000"/>
          <w:szCs w:val="22"/>
        </w:rPr>
        <w:t xml:space="preserve">A History of Modern Africa: 1800 to the Present </w:t>
      </w:r>
      <w:r w:rsidR="00244877">
        <w:rPr>
          <w:rFonts w:eastAsia="Times New Roman" w:cs="Times New Roman"/>
          <w:color w:val="000000"/>
          <w:szCs w:val="22"/>
        </w:rPr>
        <w:t>(</w:t>
      </w:r>
      <w:r w:rsidRPr="008D78FB">
        <w:rPr>
          <w:rFonts w:eastAsia="Times New Roman" w:cs="Times New Roman"/>
          <w:color w:val="000000"/>
          <w:szCs w:val="22"/>
        </w:rPr>
        <w:t>2012)</w:t>
      </w:r>
    </w:p>
    <w:p w14:paraId="079C098E" w14:textId="77777777" w:rsidR="00805D45" w:rsidRPr="008D78FB" w:rsidRDefault="00805D45" w:rsidP="008D78FB">
      <w:pPr>
        <w:spacing w:line="240" w:lineRule="auto"/>
        <w:ind w:left="720" w:hanging="720"/>
        <w:rPr>
          <w:szCs w:val="22"/>
        </w:rPr>
      </w:pPr>
      <w:proofErr w:type="spellStart"/>
      <w:r w:rsidRPr="008D78FB">
        <w:rPr>
          <w:szCs w:val="22"/>
        </w:rPr>
        <w:t>Shipler</w:t>
      </w:r>
      <w:proofErr w:type="spellEnd"/>
      <w:r w:rsidRPr="008D78FB">
        <w:rPr>
          <w:szCs w:val="22"/>
        </w:rPr>
        <w:t xml:space="preserve">, David K </w:t>
      </w:r>
      <w:r w:rsidRPr="008D78FB">
        <w:rPr>
          <w:i/>
          <w:szCs w:val="22"/>
        </w:rPr>
        <w:t xml:space="preserve">The Working Poor: Invisible in America </w:t>
      </w:r>
      <w:r w:rsidRPr="008D78FB">
        <w:rPr>
          <w:szCs w:val="22"/>
        </w:rPr>
        <w:t>Vintage 2005 selections</w:t>
      </w:r>
    </w:p>
    <w:p w14:paraId="08273161" w14:textId="262A87A3" w:rsidR="003A141B" w:rsidRDefault="00805D45" w:rsidP="008D78FB">
      <w:pPr>
        <w:spacing w:line="240" w:lineRule="auto"/>
        <w:ind w:left="720" w:hanging="720"/>
        <w:rPr>
          <w:rFonts w:eastAsia="Times New Roman" w:cs="Times New Roman"/>
          <w:color w:val="000000"/>
          <w:szCs w:val="22"/>
        </w:rPr>
      </w:pPr>
      <w:proofErr w:type="spellStart"/>
      <w:r w:rsidRPr="008D78FB">
        <w:rPr>
          <w:rFonts w:eastAsia="Times New Roman" w:cs="Times New Roman"/>
          <w:color w:val="000000"/>
          <w:szCs w:val="22"/>
        </w:rPr>
        <w:t>Ehrenriech</w:t>
      </w:r>
      <w:proofErr w:type="spellEnd"/>
      <w:r w:rsidRPr="008D78FB">
        <w:rPr>
          <w:rFonts w:eastAsia="Times New Roman" w:cs="Times New Roman"/>
          <w:color w:val="000000"/>
          <w:szCs w:val="22"/>
        </w:rPr>
        <w:t xml:space="preserve">, B </w:t>
      </w:r>
      <w:r w:rsidRPr="008D78FB">
        <w:rPr>
          <w:rFonts w:eastAsia="Times New Roman" w:cs="Times New Roman"/>
          <w:i/>
          <w:color w:val="000000"/>
          <w:szCs w:val="22"/>
        </w:rPr>
        <w:t xml:space="preserve">Nickel and Dimed: On (Not) Getting by in America </w:t>
      </w:r>
      <w:r w:rsidRPr="008D78FB">
        <w:rPr>
          <w:rFonts w:eastAsia="Times New Roman" w:cs="Times New Roman"/>
          <w:color w:val="000000"/>
          <w:szCs w:val="22"/>
        </w:rPr>
        <w:t>(Holt: 2001, subsequent editions: 2008, 2011) selections</w:t>
      </w:r>
      <w:r w:rsidR="008124CC">
        <w:rPr>
          <w:rFonts w:eastAsia="Times New Roman" w:cs="Times New Roman"/>
          <w:color w:val="000000"/>
          <w:szCs w:val="22"/>
        </w:rPr>
        <w:t>.</w:t>
      </w:r>
    </w:p>
    <w:p w14:paraId="48A24E4F" w14:textId="0932DDAE" w:rsidR="008124CC" w:rsidRPr="008124CC" w:rsidRDefault="008124CC" w:rsidP="008D78FB">
      <w:pPr>
        <w:spacing w:line="240" w:lineRule="auto"/>
        <w:ind w:left="720" w:hanging="720"/>
        <w:rPr>
          <w:rFonts w:eastAsiaTheme="minorEastAsia" w:cs="Helvetica"/>
          <w:szCs w:val="22"/>
          <w:lang w:eastAsia="ja-JP"/>
        </w:rPr>
      </w:pPr>
      <w:proofErr w:type="spellStart"/>
      <w:r>
        <w:rPr>
          <w:rFonts w:eastAsia="Times New Roman" w:cs="Times New Roman"/>
          <w:color w:val="000000"/>
          <w:szCs w:val="22"/>
        </w:rPr>
        <w:t>Picketty</w:t>
      </w:r>
      <w:proofErr w:type="spellEnd"/>
      <w:r>
        <w:rPr>
          <w:rFonts w:eastAsia="Times New Roman" w:cs="Times New Roman"/>
          <w:color w:val="000000"/>
          <w:szCs w:val="22"/>
        </w:rPr>
        <w:t xml:space="preserve">, Thomas </w:t>
      </w:r>
      <w:r>
        <w:rPr>
          <w:rFonts w:eastAsia="Times New Roman" w:cs="Times New Roman"/>
          <w:i/>
          <w:color w:val="000000"/>
          <w:szCs w:val="22"/>
        </w:rPr>
        <w:t>Capital in the Twenty-First Century</w:t>
      </w:r>
      <w:r>
        <w:rPr>
          <w:rFonts w:eastAsia="Times New Roman" w:cs="Times New Roman"/>
          <w:color w:val="000000"/>
          <w:szCs w:val="22"/>
        </w:rPr>
        <w:t xml:space="preserve"> (Belknap Press: 2014) selections</w:t>
      </w:r>
    </w:p>
    <w:p w14:paraId="64F896DD" w14:textId="77777777" w:rsidR="00E04F8E" w:rsidRPr="008D78FB" w:rsidRDefault="00E04F8E" w:rsidP="005038ED">
      <w:pPr>
        <w:spacing w:line="240" w:lineRule="auto"/>
        <w:ind w:firstLine="0"/>
        <w:rPr>
          <w:szCs w:val="22"/>
          <w:u w:val="single"/>
        </w:rPr>
      </w:pPr>
      <w:r w:rsidRPr="008D78FB">
        <w:rPr>
          <w:szCs w:val="22"/>
          <w:u w:val="single"/>
        </w:rPr>
        <w:t xml:space="preserve">Books from which you may choose to write a book report </w:t>
      </w:r>
    </w:p>
    <w:p w14:paraId="2FC0942C" w14:textId="77777777" w:rsidR="00E04F8E" w:rsidRPr="008D78FB" w:rsidRDefault="00E04F8E" w:rsidP="008D78FB">
      <w:pPr>
        <w:spacing w:line="240" w:lineRule="auto"/>
        <w:ind w:left="720" w:hanging="720"/>
        <w:rPr>
          <w:rFonts w:eastAsiaTheme="minorEastAsia" w:cs="Helvetica"/>
          <w:szCs w:val="22"/>
          <w:lang w:eastAsia="ja-JP"/>
        </w:rPr>
      </w:pPr>
      <w:proofErr w:type="gramStart"/>
      <w:r w:rsidRPr="008D78FB">
        <w:rPr>
          <w:rFonts w:eastAsiaTheme="minorEastAsia" w:cs="Helvetica"/>
          <w:szCs w:val="22"/>
          <w:lang w:eastAsia="ja-JP"/>
        </w:rPr>
        <w:t xml:space="preserve">Sabra, Adam </w:t>
      </w:r>
      <w:proofErr w:type="spellStart"/>
      <w:r w:rsidRPr="008D78FB">
        <w:rPr>
          <w:rFonts w:eastAsiaTheme="minorEastAsia" w:cs="Helvetica"/>
          <w:szCs w:val="22"/>
          <w:lang w:eastAsia="ja-JP"/>
        </w:rPr>
        <w:t>Abdelhamid</w:t>
      </w:r>
      <w:proofErr w:type="spellEnd"/>
      <w:r w:rsidRPr="008D78FB">
        <w:rPr>
          <w:rFonts w:eastAsiaTheme="minorEastAsia" w:cs="Helvetica"/>
          <w:szCs w:val="22"/>
          <w:lang w:eastAsia="ja-JP"/>
        </w:rPr>
        <w:t>.</w:t>
      </w:r>
      <w:proofErr w:type="gramEnd"/>
      <w:r w:rsidRPr="008D78FB">
        <w:rPr>
          <w:rFonts w:eastAsiaTheme="minorEastAsia" w:cs="Helvetica"/>
          <w:szCs w:val="22"/>
          <w:lang w:eastAsia="ja-JP"/>
        </w:rPr>
        <w:t xml:space="preserve"> </w:t>
      </w:r>
      <w:r w:rsidRPr="008D78FB">
        <w:rPr>
          <w:rFonts w:eastAsiaTheme="minorEastAsia" w:cs="Helvetica"/>
          <w:i/>
          <w:iCs/>
          <w:szCs w:val="22"/>
          <w:lang w:eastAsia="ja-JP"/>
        </w:rPr>
        <w:t xml:space="preserve">Poverty and charity in medieval </w:t>
      </w:r>
      <w:proofErr w:type="gramStart"/>
      <w:r w:rsidRPr="008D78FB">
        <w:rPr>
          <w:rFonts w:eastAsiaTheme="minorEastAsia" w:cs="Helvetica"/>
          <w:i/>
          <w:iCs/>
          <w:szCs w:val="22"/>
          <w:lang w:eastAsia="ja-JP"/>
        </w:rPr>
        <w:t>Islam :</w:t>
      </w:r>
      <w:proofErr w:type="gramEnd"/>
      <w:r w:rsidRPr="008D78FB">
        <w:rPr>
          <w:rFonts w:eastAsiaTheme="minorEastAsia" w:cs="Helvetica"/>
          <w:i/>
          <w:iCs/>
          <w:szCs w:val="22"/>
          <w:lang w:eastAsia="ja-JP"/>
        </w:rPr>
        <w:t xml:space="preserve"> </w:t>
      </w:r>
      <w:proofErr w:type="spellStart"/>
      <w:r w:rsidRPr="008D78FB">
        <w:rPr>
          <w:rFonts w:eastAsiaTheme="minorEastAsia" w:cs="Helvetica"/>
          <w:i/>
          <w:iCs/>
          <w:szCs w:val="22"/>
          <w:lang w:eastAsia="ja-JP"/>
        </w:rPr>
        <w:t>Mamluk</w:t>
      </w:r>
      <w:proofErr w:type="spellEnd"/>
      <w:r w:rsidRPr="008D78FB">
        <w:rPr>
          <w:rFonts w:eastAsiaTheme="minorEastAsia" w:cs="Helvetica"/>
          <w:i/>
          <w:iCs/>
          <w:szCs w:val="22"/>
          <w:lang w:eastAsia="ja-JP"/>
        </w:rPr>
        <w:t xml:space="preserve"> Egypt, 1250-1517</w:t>
      </w:r>
      <w:r w:rsidRPr="008D78FB">
        <w:rPr>
          <w:rFonts w:eastAsiaTheme="minorEastAsia" w:cs="Helvetica"/>
          <w:szCs w:val="22"/>
          <w:lang w:eastAsia="ja-JP"/>
        </w:rPr>
        <w:t>, Cambridge studies in Islamic civilization.</w:t>
      </w:r>
      <w:r w:rsidR="00244877">
        <w:rPr>
          <w:rFonts w:eastAsiaTheme="minorEastAsia" w:cs="Helvetica"/>
          <w:szCs w:val="22"/>
          <w:lang w:eastAsia="ja-JP"/>
        </w:rPr>
        <w:t>(</w:t>
      </w:r>
      <w:r w:rsidRPr="008D78FB">
        <w:rPr>
          <w:rFonts w:eastAsiaTheme="minorEastAsia" w:cs="Helvetica"/>
          <w:szCs w:val="22"/>
          <w:lang w:eastAsia="ja-JP"/>
        </w:rPr>
        <w:t>Cambridge University Press, 2000.</w:t>
      </w:r>
      <w:r w:rsidR="00244877">
        <w:rPr>
          <w:rFonts w:eastAsiaTheme="minorEastAsia" w:cs="Helvetica"/>
          <w:szCs w:val="22"/>
          <w:lang w:eastAsia="ja-JP"/>
        </w:rPr>
        <w:t>)</w:t>
      </w:r>
    </w:p>
    <w:p w14:paraId="0A012771" w14:textId="77777777" w:rsidR="00BD32DB" w:rsidRPr="008D78FB" w:rsidRDefault="00BD32DB" w:rsidP="008D78FB">
      <w:pPr>
        <w:spacing w:line="240" w:lineRule="auto"/>
        <w:ind w:left="720" w:hanging="720"/>
        <w:rPr>
          <w:rFonts w:eastAsiaTheme="minorEastAsia" w:cs="Helvetica"/>
          <w:szCs w:val="22"/>
          <w:lang w:eastAsia="ja-JP"/>
        </w:rPr>
      </w:pPr>
      <w:proofErr w:type="spellStart"/>
      <w:r w:rsidRPr="008D78FB">
        <w:rPr>
          <w:rFonts w:eastAsiaTheme="minorEastAsia" w:cs="Helvetica"/>
          <w:szCs w:val="22"/>
          <w:lang w:eastAsia="ja-JP"/>
        </w:rPr>
        <w:t>Rockman</w:t>
      </w:r>
      <w:proofErr w:type="spellEnd"/>
      <w:r w:rsidRPr="008D78FB">
        <w:rPr>
          <w:rFonts w:eastAsiaTheme="minorEastAsia" w:cs="Helvetica"/>
          <w:szCs w:val="22"/>
          <w:lang w:eastAsia="ja-JP"/>
        </w:rPr>
        <w:t xml:space="preserve">, Seth. </w:t>
      </w:r>
      <w:r w:rsidRPr="008D78FB">
        <w:rPr>
          <w:rFonts w:eastAsiaTheme="minorEastAsia" w:cs="Helvetica"/>
          <w:i/>
          <w:iCs/>
          <w:szCs w:val="22"/>
          <w:lang w:eastAsia="ja-JP"/>
        </w:rPr>
        <w:t xml:space="preserve">Scraping </w:t>
      </w:r>
      <w:proofErr w:type="gramStart"/>
      <w:r w:rsidRPr="008D78FB">
        <w:rPr>
          <w:rFonts w:eastAsiaTheme="minorEastAsia" w:cs="Helvetica"/>
          <w:i/>
          <w:iCs/>
          <w:szCs w:val="22"/>
          <w:lang w:eastAsia="ja-JP"/>
        </w:rPr>
        <w:t>by :</w:t>
      </w:r>
      <w:proofErr w:type="gramEnd"/>
      <w:r w:rsidRPr="008D78FB">
        <w:rPr>
          <w:rFonts w:eastAsiaTheme="minorEastAsia" w:cs="Helvetica"/>
          <w:i/>
          <w:iCs/>
          <w:szCs w:val="22"/>
          <w:lang w:eastAsia="ja-JP"/>
        </w:rPr>
        <w:t xml:space="preserve"> wage labor, slavery, and survival in early Baltimore</w:t>
      </w:r>
      <w:r w:rsidRPr="008D78FB">
        <w:rPr>
          <w:rFonts w:eastAsiaTheme="minorEastAsia" w:cs="Helvetica"/>
          <w:szCs w:val="22"/>
          <w:lang w:eastAsia="ja-JP"/>
        </w:rPr>
        <w:t xml:space="preserve">, </w:t>
      </w:r>
      <w:r w:rsidR="00244877">
        <w:rPr>
          <w:rFonts w:eastAsiaTheme="minorEastAsia" w:cs="Helvetica"/>
          <w:szCs w:val="22"/>
          <w:lang w:eastAsia="ja-JP"/>
        </w:rPr>
        <w:t>(</w:t>
      </w:r>
      <w:r w:rsidRPr="008D78FB">
        <w:rPr>
          <w:rFonts w:eastAsiaTheme="minorEastAsia" w:cs="Helvetica"/>
          <w:szCs w:val="22"/>
          <w:lang w:eastAsia="ja-JP"/>
        </w:rPr>
        <w:t>Johns Hopkins University Press, 2009.</w:t>
      </w:r>
      <w:r w:rsidR="00244877">
        <w:rPr>
          <w:rFonts w:eastAsiaTheme="minorEastAsia" w:cs="Helvetica"/>
          <w:szCs w:val="22"/>
          <w:lang w:eastAsia="ja-JP"/>
        </w:rPr>
        <w:t>)</w:t>
      </w:r>
    </w:p>
    <w:p w14:paraId="6952CA27" w14:textId="77777777" w:rsidR="00D64B87" w:rsidRPr="008D78FB" w:rsidRDefault="00D64B87" w:rsidP="008D78FB">
      <w:pPr>
        <w:spacing w:line="240" w:lineRule="auto"/>
        <w:ind w:left="720" w:hanging="720"/>
        <w:rPr>
          <w:rFonts w:eastAsiaTheme="minorEastAsia" w:cs="Helvetica"/>
          <w:szCs w:val="22"/>
          <w:lang w:eastAsia="ja-JP"/>
        </w:rPr>
      </w:pPr>
      <w:r w:rsidRPr="008D78FB">
        <w:rPr>
          <w:noProof/>
          <w:szCs w:val="22"/>
        </w:rPr>
        <w:t xml:space="preserve">Mokyr, Joel. </w:t>
      </w:r>
      <w:r w:rsidRPr="008D78FB">
        <w:rPr>
          <w:i/>
          <w:noProof/>
          <w:szCs w:val="22"/>
        </w:rPr>
        <w:t>The British industrial revolution : an economic perspective</w:t>
      </w:r>
    </w:p>
    <w:p w14:paraId="28222B89" w14:textId="77777777" w:rsidR="00D64B87" w:rsidRPr="008D78FB" w:rsidRDefault="00D64B87" w:rsidP="008D78FB">
      <w:pPr>
        <w:spacing w:line="240" w:lineRule="auto"/>
        <w:ind w:left="720" w:hanging="720"/>
        <w:rPr>
          <w:rFonts w:eastAsiaTheme="minorEastAsia" w:cs="Helvetica"/>
          <w:szCs w:val="22"/>
          <w:lang w:eastAsia="ja-JP"/>
        </w:rPr>
      </w:pPr>
      <w:r w:rsidRPr="008D78FB">
        <w:rPr>
          <w:rFonts w:eastAsiaTheme="minorEastAsia" w:cs="Helvetica"/>
          <w:szCs w:val="22"/>
          <w:lang w:eastAsia="ja-JP"/>
        </w:rPr>
        <w:t xml:space="preserve">Weinstein, Barbara. </w:t>
      </w:r>
      <w:proofErr w:type="gramStart"/>
      <w:r w:rsidRPr="008D78FB">
        <w:rPr>
          <w:rFonts w:eastAsiaTheme="minorEastAsia" w:cs="Helvetica"/>
          <w:i/>
          <w:iCs/>
          <w:szCs w:val="22"/>
          <w:lang w:eastAsia="ja-JP"/>
        </w:rPr>
        <w:t>The Amazon rubber boom, 1850-1920</w:t>
      </w:r>
      <w:r w:rsidRPr="008D78FB">
        <w:rPr>
          <w:rFonts w:eastAsiaTheme="minorEastAsia" w:cs="Helvetica"/>
          <w:szCs w:val="22"/>
          <w:lang w:eastAsia="ja-JP"/>
        </w:rPr>
        <w:t>.</w:t>
      </w:r>
      <w:proofErr w:type="gramEnd"/>
      <w:r w:rsidRPr="008D78FB">
        <w:rPr>
          <w:rFonts w:eastAsiaTheme="minorEastAsia" w:cs="Helvetica"/>
          <w:szCs w:val="22"/>
          <w:lang w:eastAsia="ja-JP"/>
        </w:rPr>
        <w:t xml:space="preserve"> </w:t>
      </w:r>
      <w:r w:rsidR="00244877">
        <w:rPr>
          <w:rFonts w:eastAsiaTheme="minorEastAsia" w:cs="Helvetica"/>
          <w:szCs w:val="22"/>
          <w:lang w:eastAsia="ja-JP"/>
        </w:rPr>
        <w:t>(</w:t>
      </w:r>
      <w:r w:rsidRPr="008D78FB">
        <w:rPr>
          <w:rFonts w:eastAsiaTheme="minorEastAsia" w:cs="Helvetica"/>
          <w:szCs w:val="22"/>
          <w:lang w:eastAsia="ja-JP"/>
        </w:rPr>
        <w:t>Stanford University Press, 1983</w:t>
      </w:r>
      <w:r w:rsidR="00244877">
        <w:rPr>
          <w:rFonts w:eastAsiaTheme="minorEastAsia" w:cs="Helvetica"/>
          <w:szCs w:val="22"/>
          <w:lang w:eastAsia="ja-JP"/>
        </w:rPr>
        <w:t>)</w:t>
      </w:r>
    </w:p>
    <w:p w14:paraId="41ECF9CA" w14:textId="77777777" w:rsidR="003A141B" w:rsidRPr="008D78FB" w:rsidRDefault="003A141B" w:rsidP="008D78FB">
      <w:pPr>
        <w:spacing w:line="240" w:lineRule="auto"/>
        <w:ind w:left="720" w:hanging="720"/>
        <w:rPr>
          <w:szCs w:val="22"/>
        </w:rPr>
      </w:pPr>
      <w:proofErr w:type="spellStart"/>
      <w:r w:rsidRPr="008D78FB">
        <w:rPr>
          <w:szCs w:val="22"/>
        </w:rPr>
        <w:t>Shipler</w:t>
      </w:r>
      <w:proofErr w:type="spellEnd"/>
      <w:r w:rsidRPr="008D78FB">
        <w:rPr>
          <w:szCs w:val="22"/>
        </w:rPr>
        <w:t xml:space="preserve">, David K </w:t>
      </w:r>
      <w:r w:rsidRPr="008D78FB">
        <w:rPr>
          <w:i/>
          <w:szCs w:val="22"/>
        </w:rPr>
        <w:t xml:space="preserve">The Working Poor: Invisible in America </w:t>
      </w:r>
      <w:r w:rsidR="000137A0" w:rsidRPr="008D78FB">
        <w:rPr>
          <w:szCs w:val="22"/>
        </w:rPr>
        <w:t xml:space="preserve">Vintage 2005 </w:t>
      </w:r>
    </w:p>
    <w:p w14:paraId="3B379E1D" w14:textId="77777777" w:rsidR="003A141B" w:rsidRPr="008D78FB" w:rsidRDefault="000137A0" w:rsidP="008D78FB">
      <w:pPr>
        <w:spacing w:line="240" w:lineRule="auto"/>
        <w:ind w:left="720" w:hanging="720"/>
        <w:rPr>
          <w:rFonts w:eastAsia="Times New Roman" w:cs="Times New Roman"/>
          <w:color w:val="000000"/>
          <w:szCs w:val="22"/>
        </w:rPr>
      </w:pPr>
      <w:proofErr w:type="spellStart"/>
      <w:r w:rsidRPr="008D78FB">
        <w:rPr>
          <w:rFonts w:eastAsia="Times New Roman" w:cs="Times New Roman"/>
          <w:color w:val="000000"/>
          <w:szCs w:val="22"/>
        </w:rPr>
        <w:t>Ehrenriech</w:t>
      </w:r>
      <w:proofErr w:type="spellEnd"/>
      <w:r w:rsidRPr="008D78FB">
        <w:rPr>
          <w:rFonts w:eastAsia="Times New Roman" w:cs="Times New Roman"/>
          <w:color w:val="000000"/>
          <w:szCs w:val="22"/>
        </w:rPr>
        <w:t>, B Nickel and Dimed: On Not Getting by in America (Holt: 2001, subsequent editions: 2008, 2011)</w:t>
      </w:r>
    </w:p>
    <w:p w14:paraId="5FB98F4E" w14:textId="77777777" w:rsidR="00244877" w:rsidRDefault="00244877">
      <w:pPr>
        <w:spacing w:line="240" w:lineRule="auto"/>
        <w:ind w:firstLine="0"/>
        <w:rPr>
          <w:b/>
          <w:szCs w:val="22"/>
          <w:u w:val="single"/>
        </w:rPr>
      </w:pPr>
    </w:p>
    <w:p w14:paraId="6CBB9C31" w14:textId="77777777" w:rsidR="00BD32DB" w:rsidRPr="008D78FB" w:rsidRDefault="00BD32DB" w:rsidP="00244877">
      <w:pPr>
        <w:spacing w:after="120" w:line="240" w:lineRule="auto"/>
        <w:ind w:firstLine="0"/>
        <w:jc w:val="center"/>
        <w:rPr>
          <w:b/>
          <w:szCs w:val="22"/>
          <w:u w:val="single"/>
        </w:rPr>
      </w:pPr>
      <w:r w:rsidRPr="008D78FB">
        <w:rPr>
          <w:b/>
          <w:szCs w:val="22"/>
          <w:u w:val="single"/>
        </w:rPr>
        <w:t>Class Sessions</w:t>
      </w:r>
    </w:p>
    <w:p w14:paraId="7464037A" w14:textId="77777777" w:rsidR="00262559" w:rsidRPr="00C02C27" w:rsidRDefault="003A141B" w:rsidP="00262559">
      <w:pPr>
        <w:spacing w:after="120" w:line="240" w:lineRule="auto"/>
        <w:ind w:firstLine="0"/>
        <w:rPr>
          <w:color w:val="FF0000"/>
          <w:szCs w:val="22"/>
        </w:rPr>
      </w:pPr>
      <w:r w:rsidRPr="008D78FB">
        <w:rPr>
          <w:szCs w:val="22"/>
          <w:u w:val="single"/>
        </w:rPr>
        <w:t>I.</w:t>
      </w:r>
      <w:r w:rsidRPr="008D78FB">
        <w:rPr>
          <w:szCs w:val="22"/>
          <w:u w:val="single"/>
        </w:rPr>
        <w:tab/>
      </w:r>
      <w:r w:rsidR="00262559" w:rsidRPr="008D78FB">
        <w:rPr>
          <w:b/>
          <w:szCs w:val="22"/>
          <w:u w:val="single"/>
        </w:rPr>
        <w:t>Introduction</w:t>
      </w:r>
      <w:r w:rsidR="00262559" w:rsidRPr="008D78FB">
        <w:rPr>
          <w:szCs w:val="22"/>
        </w:rPr>
        <w:t>: Why study the history of poverty?</w:t>
      </w:r>
      <w:r w:rsidR="00C02C27">
        <w:rPr>
          <w:szCs w:val="22"/>
        </w:rPr>
        <w:t xml:space="preserve"> </w:t>
      </w:r>
      <w:r w:rsidR="00C02C27">
        <w:rPr>
          <w:szCs w:val="22"/>
        </w:rPr>
        <w:tab/>
      </w:r>
      <w:r w:rsidR="00C02C27">
        <w:rPr>
          <w:szCs w:val="22"/>
        </w:rPr>
        <w:tab/>
      </w:r>
      <w:r w:rsidR="00C02C27">
        <w:rPr>
          <w:szCs w:val="22"/>
        </w:rPr>
        <w:tab/>
      </w:r>
      <w:r w:rsidR="00C02C27">
        <w:rPr>
          <w:color w:val="FF0000"/>
          <w:szCs w:val="22"/>
        </w:rPr>
        <w:t>2 classes</w:t>
      </w:r>
    </w:p>
    <w:p w14:paraId="3BE64CF1" w14:textId="77777777" w:rsidR="00262559" w:rsidRPr="008D78FB" w:rsidRDefault="00262559" w:rsidP="00262559">
      <w:pPr>
        <w:spacing w:after="120" w:line="240" w:lineRule="auto"/>
        <w:ind w:firstLine="0"/>
        <w:rPr>
          <w:szCs w:val="22"/>
        </w:rPr>
      </w:pPr>
      <w:r w:rsidRPr="008D78FB">
        <w:rPr>
          <w:szCs w:val="22"/>
        </w:rPr>
        <w:t>Defining Poverty</w:t>
      </w:r>
    </w:p>
    <w:p w14:paraId="0D228981" w14:textId="77777777" w:rsidR="002A303D" w:rsidRPr="008D78FB" w:rsidRDefault="002A303D" w:rsidP="00262559">
      <w:pPr>
        <w:spacing w:after="120" w:line="240" w:lineRule="auto"/>
        <w:ind w:firstLine="0"/>
        <w:rPr>
          <w:szCs w:val="22"/>
        </w:rPr>
      </w:pPr>
      <w:r w:rsidRPr="008D78FB">
        <w:rPr>
          <w:szCs w:val="22"/>
        </w:rPr>
        <w:tab/>
        <w:t xml:space="preserve">Readings: </w:t>
      </w:r>
      <w:proofErr w:type="spellStart"/>
      <w:r w:rsidRPr="008D78FB">
        <w:rPr>
          <w:szCs w:val="22"/>
        </w:rPr>
        <w:t>Beaudoin</w:t>
      </w:r>
      <w:proofErr w:type="spellEnd"/>
      <w:r w:rsidRPr="008D78FB">
        <w:rPr>
          <w:szCs w:val="22"/>
        </w:rPr>
        <w:t>, Introduction</w:t>
      </w:r>
    </w:p>
    <w:p w14:paraId="0101C613" w14:textId="77777777" w:rsidR="002A303D" w:rsidRPr="008D78FB" w:rsidRDefault="003A141B" w:rsidP="00262559">
      <w:pPr>
        <w:spacing w:after="120" w:line="240" w:lineRule="auto"/>
        <w:ind w:firstLine="0"/>
        <w:rPr>
          <w:szCs w:val="22"/>
          <w:u w:val="single"/>
        </w:rPr>
      </w:pPr>
      <w:r w:rsidRPr="008D78FB">
        <w:rPr>
          <w:szCs w:val="22"/>
          <w:u w:val="single"/>
        </w:rPr>
        <w:t>II</w:t>
      </w:r>
      <w:r w:rsidRPr="008D78FB">
        <w:rPr>
          <w:szCs w:val="22"/>
          <w:u w:val="single"/>
        </w:rPr>
        <w:tab/>
      </w:r>
      <w:r w:rsidRPr="008D78FB">
        <w:rPr>
          <w:b/>
          <w:szCs w:val="22"/>
          <w:u w:val="single"/>
        </w:rPr>
        <w:t>Pre-Industrial</w:t>
      </w:r>
      <w:r w:rsidR="00262559" w:rsidRPr="008D78FB">
        <w:rPr>
          <w:b/>
          <w:szCs w:val="22"/>
          <w:u w:val="single"/>
        </w:rPr>
        <w:t xml:space="preserve"> Poverty</w:t>
      </w:r>
    </w:p>
    <w:p w14:paraId="3C1880D3" w14:textId="77777777" w:rsidR="003A141B" w:rsidRPr="00C02C27" w:rsidRDefault="000137A0" w:rsidP="003A141B">
      <w:pPr>
        <w:spacing w:after="120" w:line="240" w:lineRule="auto"/>
        <w:ind w:left="360" w:firstLine="0"/>
        <w:rPr>
          <w:color w:val="FF0000"/>
          <w:szCs w:val="22"/>
        </w:rPr>
      </w:pPr>
      <w:r w:rsidRPr="008D78FB">
        <w:rPr>
          <w:szCs w:val="22"/>
          <w:u w:val="single"/>
        </w:rPr>
        <w:t>Pre-Modern Poverty</w:t>
      </w:r>
      <w:r w:rsidR="00C02C27">
        <w:rPr>
          <w:szCs w:val="22"/>
        </w:rPr>
        <w:tab/>
      </w:r>
      <w:r w:rsidR="00C02C27">
        <w:rPr>
          <w:szCs w:val="22"/>
        </w:rPr>
        <w:tab/>
      </w:r>
      <w:r w:rsidR="00C02C27">
        <w:rPr>
          <w:szCs w:val="22"/>
        </w:rPr>
        <w:tab/>
      </w:r>
      <w:r w:rsidR="00C02C27">
        <w:rPr>
          <w:szCs w:val="22"/>
        </w:rPr>
        <w:tab/>
      </w:r>
      <w:r w:rsidR="00C02C27">
        <w:rPr>
          <w:szCs w:val="22"/>
        </w:rPr>
        <w:tab/>
      </w:r>
      <w:r w:rsidR="00C02C27">
        <w:rPr>
          <w:szCs w:val="22"/>
        </w:rPr>
        <w:tab/>
      </w:r>
      <w:r w:rsidR="00C02C27">
        <w:rPr>
          <w:szCs w:val="22"/>
        </w:rPr>
        <w:tab/>
      </w:r>
      <w:r w:rsidR="00C02C27">
        <w:rPr>
          <w:color w:val="FF0000"/>
          <w:szCs w:val="22"/>
        </w:rPr>
        <w:t>2 classes</w:t>
      </w:r>
    </w:p>
    <w:p w14:paraId="1312E1CB" w14:textId="77777777" w:rsidR="00262559" w:rsidRPr="008D78FB" w:rsidRDefault="00262559" w:rsidP="00262559">
      <w:pPr>
        <w:pStyle w:val="ListParagraph"/>
        <w:numPr>
          <w:ilvl w:val="0"/>
          <w:numId w:val="1"/>
        </w:numPr>
        <w:spacing w:after="120" w:line="240" w:lineRule="auto"/>
        <w:rPr>
          <w:szCs w:val="22"/>
        </w:rPr>
      </w:pPr>
      <w:r w:rsidRPr="008D78FB">
        <w:rPr>
          <w:szCs w:val="22"/>
        </w:rPr>
        <w:t>Who was poor</w:t>
      </w:r>
    </w:p>
    <w:p w14:paraId="566CDE18" w14:textId="77777777" w:rsidR="002A303D" w:rsidRPr="008D78FB" w:rsidRDefault="002A303D" w:rsidP="002A303D">
      <w:pPr>
        <w:pStyle w:val="ListParagraph"/>
        <w:spacing w:after="120" w:line="240" w:lineRule="auto"/>
        <w:ind w:firstLine="0"/>
        <w:rPr>
          <w:szCs w:val="22"/>
        </w:rPr>
      </w:pPr>
      <w:r w:rsidRPr="008D78FB">
        <w:rPr>
          <w:szCs w:val="22"/>
        </w:rPr>
        <w:t>Read:</w:t>
      </w:r>
    </w:p>
    <w:p w14:paraId="29912526" w14:textId="77777777" w:rsidR="002A303D" w:rsidRPr="008D78FB" w:rsidRDefault="002A303D" w:rsidP="002A303D">
      <w:pPr>
        <w:pStyle w:val="ListParagraph"/>
        <w:numPr>
          <w:ilvl w:val="1"/>
          <w:numId w:val="1"/>
        </w:numPr>
        <w:spacing w:after="120" w:line="240" w:lineRule="auto"/>
        <w:rPr>
          <w:szCs w:val="22"/>
        </w:rPr>
      </w:pPr>
      <w:proofErr w:type="spellStart"/>
      <w:r w:rsidRPr="008D78FB">
        <w:rPr>
          <w:szCs w:val="22"/>
        </w:rPr>
        <w:t>Beaudoin</w:t>
      </w:r>
      <w:proofErr w:type="spellEnd"/>
      <w:r w:rsidRPr="008D78FB">
        <w:rPr>
          <w:szCs w:val="22"/>
        </w:rPr>
        <w:t xml:space="preserve"> Ch. 1</w:t>
      </w:r>
    </w:p>
    <w:p w14:paraId="404AE1E5" w14:textId="77777777" w:rsidR="002A303D" w:rsidRPr="008D78FB" w:rsidRDefault="002A303D" w:rsidP="002A303D">
      <w:pPr>
        <w:pStyle w:val="ListParagraph"/>
        <w:numPr>
          <w:ilvl w:val="1"/>
          <w:numId w:val="1"/>
        </w:numPr>
        <w:spacing w:after="120" w:line="240" w:lineRule="auto"/>
        <w:rPr>
          <w:szCs w:val="22"/>
        </w:rPr>
      </w:pPr>
      <w:proofErr w:type="spellStart"/>
      <w:r w:rsidRPr="008D78FB">
        <w:rPr>
          <w:szCs w:val="22"/>
        </w:rPr>
        <w:t>Milansovic</w:t>
      </w:r>
      <w:proofErr w:type="spellEnd"/>
      <w:r w:rsidRPr="008D78FB">
        <w:rPr>
          <w:szCs w:val="22"/>
        </w:rPr>
        <w:t>, Vignettes 1.3, 1.4 and 1.6</w:t>
      </w:r>
    </w:p>
    <w:p w14:paraId="13C8E5C9" w14:textId="77777777" w:rsidR="00262559" w:rsidRPr="008D78FB" w:rsidRDefault="00262559" w:rsidP="00262559">
      <w:pPr>
        <w:pStyle w:val="ListParagraph"/>
        <w:numPr>
          <w:ilvl w:val="0"/>
          <w:numId w:val="1"/>
        </w:numPr>
        <w:spacing w:after="120" w:line="240" w:lineRule="auto"/>
        <w:rPr>
          <w:szCs w:val="22"/>
        </w:rPr>
      </w:pPr>
      <w:r w:rsidRPr="008D78FB">
        <w:rPr>
          <w:szCs w:val="22"/>
        </w:rPr>
        <w:t>Perceptions of poverty</w:t>
      </w:r>
    </w:p>
    <w:p w14:paraId="1D241076" w14:textId="77777777" w:rsidR="002A303D" w:rsidRPr="008D78FB" w:rsidRDefault="002A303D" w:rsidP="002A303D">
      <w:pPr>
        <w:pStyle w:val="ListParagraph"/>
        <w:spacing w:after="120" w:line="240" w:lineRule="auto"/>
        <w:ind w:firstLine="0"/>
        <w:rPr>
          <w:szCs w:val="22"/>
        </w:rPr>
      </w:pPr>
      <w:r w:rsidRPr="008D78FB">
        <w:rPr>
          <w:szCs w:val="22"/>
        </w:rPr>
        <w:t>Read:</w:t>
      </w:r>
    </w:p>
    <w:p w14:paraId="0B983A70" w14:textId="77777777" w:rsidR="002A303D" w:rsidRPr="008D78FB" w:rsidRDefault="002A303D" w:rsidP="002A303D">
      <w:pPr>
        <w:pStyle w:val="ListParagraph"/>
        <w:numPr>
          <w:ilvl w:val="0"/>
          <w:numId w:val="12"/>
        </w:numPr>
        <w:spacing w:line="240" w:lineRule="auto"/>
        <w:rPr>
          <w:szCs w:val="22"/>
        </w:rPr>
      </w:pPr>
      <w:r w:rsidRPr="008D78FB">
        <w:rPr>
          <w:szCs w:val="22"/>
        </w:rPr>
        <w:t xml:space="preserve">Sabra, A. </w:t>
      </w:r>
      <w:r w:rsidRPr="008D78FB">
        <w:rPr>
          <w:i/>
          <w:szCs w:val="22"/>
        </w:rPr>
        <w:t>Poverty and Charity in Medieval Islam</w:t>
      </w:r>
      <w:r w:rsidRPr="008D78FB">
        <w:rPr>
          <w:szCs w:val="22"/>
        </w:rPr>
        <w:t xml:space="preserve"> </w:t>
      </w:r>
      <w:proofErr w:type="spellStart"/>
      <w:r w:rsidRPr="008D78FB">
        <w:rPr>
          <w:szCs w:val="22"/>
        </w:rPr>
        <w:t>Ch</w:t>
      </w:r>
      <w:proofErr w:type="spellEnd"/>
      <w:r w:rsidRPr="008D78FB">
        <w:rPr>
          <w:szCs w:val="22"/>
        </w:rPr>
        <w:t xml:space="preserve"> 2</w:t>
      </w:r>
    </w:p>
    <w:p w14:paraId="6A069DAC" w14:textId="77777777" w:rsidR="002A303D" w:rsidRPr="008D78FB" w:rsidRDefault="002A303D" w:rsidP="002A303D">
      <w:pPr>
        <w:pStyle w:val="ListParagraph"/>
        <w:numPr>
          <w:ilvl w:val="0"/>
          <w:numId w:val="11"/>
        </w:numPr>
        <w:spacing w:after="120" w:line="240" w:lineRule="auto"/>
        <w:rPr>
          <w:szCs w:val="22"/>
        </w:rPr>
      </w:pPr>
      <w:r w:rsidRPr="008D78FB">
        <w:rPr>
          <w:rFonts w:cs="Times New Roman"/>
          <w:szCs w:val="22"/>
        </w:rPr>
        <w:t xml:space="preserve">Li, Lillian “Introduction: Food, Famine, and the Chinese State,” </w:t>
      </w:r>
    </w:p>
    <w:p w14:paraId="1ADBB829" w14:textId="77777777" w:rsidR="008D78FB" w:rsidRPr="008D78FB" w:rsidRDefault="008D78FB" w:rsidP="008D78FB">
      <w:pPr>
        <w:spacing w:after="120" w:line="240" w:lineRule="auto"/>
        <w:rPr>
          <w:szCs w:val="22"/>
        </w:rPr>
      </w:pPr>
      <w:r>
        <w:rPr>
          <w:szCs w:val="22"/>
        </w:rPr>
        <w:t xml:space="preserve">Possible book report: </w:t>
      </w:r>
      <w:r w:rsidRPr="008D78FB">
        <w:rPr>
          <w:szCs w:val="22"/>
        </w:rPr>
        <w:t xml:space="preserve">Sabra, A. </w:t>
      </w:r>
      <w:r w:rsidRPr="008D78FB">
        <w:rPr>
          <w:i/>
          <w:szCs w:val="22"/>
        </w:rPr>
        <w:t>Poverty and Charity in Medieval Islam</w:t>
      </w:r>
    </w:p>
    <w:p w14:paraId="7A34CD37" w14:textId="77777777" w:rsidR="002A303D" w:rsidRPr="00C02C27" w:rsidRDefault="00262559" w:rsidP="003A141B">
      <w:pPr>
        <w:spacing w:after="120" w:line="240" w:lineRule="auto"/>
        <w:ind w:left="360" w:firstLine="0"/>
        <w:rPr>
          <w:color w:val="FF0000"/>
          <w:szCs w:val="22"/>
        </w:rPr>
      </w:pPr>
      <w:r w:rsidRPr="008D78FB">
        <w:rPr>
          <w:szCs w:val="22"/>
          <w:u w:val="single"/>
        </w:rPr>
        <w:t>Early globalization and poverty</w:t>
      </w:r>
      <w:r w:rsidR="00C02C27">
        <w:rPr>
          <w:szCs w:val="22"/>
        </w:rPr>
        <w:tab/>
      </w:r>
      <w:r w:rsidR="00C02C27">
        <w:rPr>
          <w:szCs w:val="22"/>
        </w:rPr>
        <w:tab/>
      </w:r>
      <w:r w:rsidR="00C02C27">
        <w:rPr>
          <w:szCs w:val="22"/>
        </w:rPr>
        <w:tab/>
      </w:r>
      <w:r w:rsidR="00C02C27">
        <w:rPr>
          <w:szCs w:val="22"/>
        </w:rPr>
        <w:tab/>
      </w:r>
      <w:r w:rsidR="00C02C27">
        <w:rPr>
          <w:szCs w:val="22"/>
        </w:rPr>
        <w:tab/>
      </w:r>
      <w:r w:rsidR="00C02C27">
        <w:rPr>
          <w:szCs w:val="22"/>
        </w:rPr>
        <w:tab/>
      </w:r>
      <w:r w:rsidR="00C02C27">
        <w:rPr>
          <w:color w:val="FF0000"/>
          <w:szCs w:val="22"/>
        </w:rPr>
        <w:t>3 classes</w:t>
      </w:r>
    </w:p>
    <w:p w14:paraId="56B1AC64" w14:textId="77777777" w:rsidR="00262559" w:rsidRPr="008D78FB" w:rsidRDefault="00262559" w:rsidP="00262559">
      <w:pPr>
        <w:pStyle w:val="ListParagraph"/>
        <w:numPr>
          <w:ilvl w:val="0"/>
          <w:numId w:val="2"/>
        </w:numPr>
        <w:spacing w:after="120" w:line="240" w:lineRule="auto"/>
        <w:rPr>
          <w:szCs w:val="22"/>
        </w:rPr>
      </w:pPr>
      <w:r w:rsidRPr="008D78FB">
        <w:rPr>
          <w:szCs w:val="22"/>
        </w:rPr>
        <w:t>Global trade networks: Who won? Who lost?</w:t>
      </w:r>
    </w:p>
    <w:p w14:paraId="792F6A71" w14:textId="77777777" w:rsidR="002A303D" w:rsidRPr="008D78FB" w:rsidRDefault="00262559" w:rsidP="002A303D">
      <w:pPr>
        <w:pStyle w:val="ListParagraph"/>
        <w:numPr>
          <w:ilvl w:val="0"/>
          <w:numId w:val="2"/>
        </w:numPr>
        <w:spacing w:after="120" w:line="240" w:lineRule="auto"/>
        <w:rPr>
          <w:szCs w:val="22"/>
        </w:rPr>
      </w:pPr>
      <w:r w:rsidRPr="008D78FB">
        <w:rPr>
          <w:szCs w:val="22"/>
        </w:rPr>
        <w:t>Was Europe different from Asia?</w:t>
      </w:r>
    </w:p>
    <w:p w14:paraId="2B136365" w14:textId="77777777" w:rsidR="002A303D" w:rsidRPr="008D78FB" w:rsidRDefault="002A303D" w:rsidP="002A303D">
      <w:pPr>
        <w:pStyle w:val="ListParagraph"/>
        <w:spacing w:after="120" w:line="240" w:lineRule="auto"/>
        <w:ind w:firstLine="0"/>
        <w:rPr>
          <w:szCs w:val="22"/>
        </w:rPr>
      </w:pPr>
      <w:r w:rsidRPr="008D78FB">
        <w:rPr>
          <w:szCs w:val="22"/>
        </w:rPr>
        <w:t>For the topics above read:</w:t>
      </w:r>
    </w:p>
    <w:p w14:paraId="21D8D45D" w14:textId="77777777" w:rsidR="002A303D" w:rsidRPr="008D78FB" w:rsidRDefault="002A303D" w:rsidP="002A303D">
      <w:pPr>
        <w:pStyle w:val="ListParagraph"/>
        <w:numPr>
          <w:ilvl w:val="0"/>
          <w:numId w:val="11"/>
        </w:numPr>
        <w:spacing w:after="120" w:line="240" w:lineRule="auto"/>
        <w:rPr>
          <w:szCs w:val="22"/>
        </w:rPr>
      </w:pPr>
      <w:proofErr w:type="spellStart"/>
      <w:r w:rsidRPr="008D78FB">
        <w:rPr>
          <w:szCs w:val="22"/>
        </w:rPr>
        <w:t>Beaudoin</w:t>
      </w:r>
      <w:proofErr w:type="spellEnd"/>
      <w:r w:rsidRPr="008D78FB">
        <w:rPr>
          <w:szCs w:val="22"/>
        </w:rPr>
        <w:t xml:space="preserve"> Ch. 2</w:t>
      </w:r>
    </w:p>
    <w:p w14:paraId="1657AFE1" w14:textId="77777777" w:rsidR="002A303D" w:rsidRPr="008D78FB" w:rsidRDefault="002A303D" w:rsidP="002A303D">
      <w:pPr>
        <w:pStyle w:val="ListParagraph"/>
        <w:numPr>
          <w:ilvl w:val="0"/>
          <w:numId w:val="11"/>
        </w:numPr>
        <w:spacing w:after="120" w:line="240" w:lineRule="auto"/>
        <w:rPr>
          <w:szCs w:val="22"/>
        </w:rPr>
      </w:pPr>
      <w:proofErr w:type="spellStart"/>
      <w:r w:rsidRPr="008D78FB">
        <w:rPr>
          <w:szCs w:val="22"/>
        </w:rPr>
        <w:t>Pomeranz</w:t>
      </w:r>
      <w:proofErr w:type="spellEnd"/>
      <w:r w:rsidRPr="008D78FB">
        <w:rPr>
          <w:szCs w:val="22"/>
        </w:rPr>
        <w:t xml:space="preserve"> (selections) </w:t>
      </w:r>
    </w:p>
    <w:p w14:paraId="3D031824" w14:textId="77777777" w:rsidR="002A303D" w:rsidRPr="008D78FB" w:rsidRDefault="002A303D" w:rsidP="002A303D">
      <w:pPr>
        <w:pStyle w:val="ListParagraph"/>
        <w:numPr>
          <w:ilvl w:val="0"/>
          <w:numId w:val="11"/>
        </w:numPr>
        <w:spacing w:after="120" w:line="240" w:lineRule="auto"/>
        <w:rPr>
          <w:szCs w:val="22"/>
        </w:rPr>
      </w:pPr>
      <w:r w:rsidRPr="008D78FB">
        <w:rPr>
          <w:szCs w:val="22"/>
        </w:rPr>
        <w:t>Rosenthal &amp; Wong (selections)</w:t>
      </w:r>
    </w:p>
    <w:p w14:paraId="3AC1E8E8" w14:textId="77777777" w:rsidR="00262559" w:rsidRPr="008D78FB" w:rsidRDefault="00262559" w:rsidP="00262559">
      <w:pPr>
        <w:pStyle w:val="ListParagraph"/>
        <w:numPr>
          <w:ilvl w:val="0"/>
          <w:numId w:val="2"/>
        </w:numPr>
        <w:spacing w:after="120" w:line="240" w:lineRule="auto"/>
        <w:rPr>
          <w:szCs w:val="22"/>
        </w:rPr>
      </w:pPr>
      <w:r w:rsidRPr="008D78FB">
        <w:rPr>
          <w:szCs w:val="22"/>
        </w:rPr>
        <w:t>Colonizing the western hemisphere</w:t>
      </w:r>
    </w:p>
    <w:p w14:paraId="3C10DF3A" w14:textId="77777777" w:rsidR="00924BFD" w:rsidRPr="008D78FB" w:rsidRDefault="00924BFD" w:rsidP="00924BFD">
      <w:pPr>
        <w:spacing w:after="120" w:line="240" w:lineRule="auto"/>
        <w:ind w:left="720" w:firstLine="0"/>
        <w:rPr>
          <w:szCs w:val="22"/>
        </w:rPr>
      </w:pPr>
      <w:r w:rsidRPr="008D78FB">
        <w:rPr>
          <w:szCs w:val="22"/>
        </w:rPr>
        <w:t xml:space="preserve">Read: </w:t>
      </w:r>
    </w:p>
    <w:p w14:paraId="6E5090D4" w14:textId="77777777" w:rsidR="00924BFD" w:rsidRPr="008D78FB" w:rsidRDefault="00924BFD" w:rsidP="00924BFD">
      <w:pPr>
        <w:pStyle w:val="ListParagraph"/>
        <w:numPr>
          <w:ilvl w:val="0"/>
          <w:numId w:val="13"/>
        </w:numPr>
        <w:spacing w:after="120" w:line="240" w:lineRule="auto"/>
        <w:rPr>
          <w:szCs w:val="22"/>
        </w:rPr>
      </w:pPr>
      <w:proofErr w:type="spellStart"/>
      <w:r w:rsidRPr="008D78FB">
        <w:rPr>
          <w:rFonts w:eastAsiaTheme="minorEastAsia" w:cs="Helvetica"/>
          <w:szCs w:val="22"/>
          <w:lang w:eastAsia="ja-JP"/>
        </w:rPr>
        <w:t>Acemoglu</w:t>
      </w:r>
      <w:proofErr w:type="spellEnd"/>
      <w:r w:rsidRPr="008D78FB">
        <w:rPr>
          <w:rFonts w:eastAsiaTheme="minorEastAsia" w:cs="Helvetica"/>
          <w:szCs w:val="22"/>
          <w:lang w:eastAsia="ja-JP"/>
        </w:rPr>
        <w:t xml:space="preserve">, Daron, and James A. Robinson. </w:t>
      </w:r>
      <w:r w:rsidRPr="008D78FB">
        <w:rPr>
          <w:rFonts w:eastAsiaTheme="minorEastAsia" w:cs="Helvetica"/>
          <w:i/>
          <w:iCs/>
          <w:szCs w:val="22"/>
          <w:lang w:eastAsia="ja-JP"/>
        </w:rPr>
        <w:t>Economic origins of dictatorship and democracy</w:t>
      </w:r>
      <w:r w:rsidRPr="008D78FB">
        <w:rPr>
          <w:rFonts w:eastAsiaTheme="minorEastAsia" w:cs="Helvetica"/>
          <w:szCs w:val="22"/>
          <w:lang w:eastAsia="ja-JP"/>
        </w:rPr>
        <w:t xml:space="preserve"> Conclusion</w:t>
      </w:r>
    </w:p>
    <w:p w14:paraId="23D11046" w14:textId="77777777" w:rsidR="00924BFD" w:rsidRPr="008D78FB" w:rsidRDefault="00924BFD" w:rsidP="00924BFD">
      <w:pPr>
        <w:pStyle w:val="ListParagraph"/>
        <w:numPr>
          <w:ilvl w:val="0"/>
          <w:numId w:val="13"/>
        </w:numPr>
        <w:spacing w:after="120" w:line="240" w:lineRule="auto"/>
        <w:rPr>
          <w:szCs w:val="22"/>
        </w:rPr>
      </w:pPr>
      <w:proofErr w:type="spellStart"/>
      <w:r w:rsidRPr="008D78FB">
        <w:rPr>
          <w:rFonts w:eastAsiaTheme="minorEastAsia" w:cs="Helvetica"/>
          <w:szCs w:val="22"/>
          <w:lang w:eastAsia="ja-JP"/>
        </w:rPr>
        <w:t>Engerman</w:t>
      </w:r>
      <w:proofErr w:type="spellEnd"/>
      <w:r w:rsidRPr="008D78FB">
        <w:rPr>
          <w:rFonts w:eastAsiaTheme="minorEastAsia" w:cs="Helvetica"/>
          <w:szCs w:val="22"/>
          <w:lang w:eastAsia="ja-JP"/>
        </w:rPr>
        <w:t xml:space="preserve">, Stanley L., and Kenneth Lee </w:t>
      </w:r>
      <w:proofErr w:type="spellStart"/>
      <w:r w:rsidRPr="008D78FB">
        <w:rPr>
          <w:rFonts w:eastAsiaTheme="minorEastAsia" w:cs="Helvetica"/>
          <w:szCs w:val="22"/>
          <w:lang w:eastAsia="ja-JP"/>
        </w:rPr>
        <w:t>Sokoloff</w:t>
      </w:r>
      <w:proofErr w:type="spellEnd"/>
      <w:r w:rsidRPr="008D78FB">
        <w:rPr>
          <w:rFonts w:eastAsiaTheme="minorEastAsia" w:cs="Helvetica"/>
          <w:szCs w:val="22"/>
          <w:lang w:eastAsia="ja-JP"/>
        </w:rPr>
        <w:t xml:space="preserve">. </w:t>
      </w:r>
      <w:r w:rsidRPr="008D78FB">
        <w:rPr>
          <w:rFonts w:eastAsiaTheme="minorEastAsia" w:cs="Helvetica"/>
          <w:i/>
          <w:iCs/>
          <w:szCs w:val="22"/>
          <w:lang w:eastAsia="ja-JP"/>
        </w:rPr>
        <w:t xml:space="preserve">Economic development in the Americas since 1500 </w:t>
      </w:r>
      <w:r w:rsidRPr="008D78FB">
        <w:rPr>
          <w:rFonts w:eastAsiaTheme="minorEastAsia" w:cs="Helvetica"/>
          <w:iCs/>
          <w:szCs w:val="22"/>
          <w:lang w:eastAsia="ja-JP"/>
        </w:rPr>
        <w:t>Conclusion.</w:t>
      </w:r>
    </w:p>
    <w:p w14:paraId="266A1FA1" w14:textId="77777777" w:rsidR="00BD32DB" w:rsidRPr="008D78FB" w:rsidRDefault="00BD32DB" w:rsidP="00BD32DB">
      <w:pPr>
        <w:spacing w:after="120" w:line="240" w:lineRule="auto"/>
        <w:rPr>
          <w:szCs w:val="22"/>
        </w:rPr>
      </w:pPr>
      <w:r w:rsidRPr="008D78FB">
        <w:rPr>
          <w:szCs w:val="22"/>
        </w:rPr>
        <w:t>DISCUSSION SESSION</w:t>
      </w:r>
    </w:p>
    <w:p w14:paraId="504C20EE" w14:textId="77777777" w:rsidR="00262559" w:rsidRPr="00C02C27" w:rsidRDefault="00BD32DB" w:rsidP="003A141B">
      <w:pPr>
        <w:spacing w:after="120" w:line="240" w:lineRule="auto"/>
        <w:ind w:left="720" w:firstLine="0"/>
        <w:rPr>
          <w:color w:val="FF0000"/>
          <w:szCs w:val="22"/>
        </w:rPr>
      </w:pPr>
      <w:r w:rsidRPr="008D78FB">
        <w:rPr>
          <w:szCs w:val="22"/>
          <w:u w:val="single"/>
        </w:rPr>
        <w:t>What was it like to be poor in Europe and the US before Industrialization</w:t>
      </w:r>
      <w:proofErr w:type="gramStart"/>
      <w:r w:rsidR="00C02C27">
        <w:rPr>
          <w:szCs w:val="22"/>
          <w:u w:val="single"/>
        </w:rPr>
        <w:t>?</w:t>
      </w:r>
      <w:r w:rsidR="00C02C27">
        <w:rPr>
          <w:color w:val="FF0000"/>
          <w:szCs w:val="22"/>
        </w:rPr>
        <w:t>2</w:t>
      </w:r>
      <w:proofErr w:type="gramEnd"/>
      <w:r w:rsidR="00C02C27">
        <w:rPr>
          <w:color w:val="FF0000"/>
          <w:szCs w:val="22"/>
        </w:rPr>
        <w:t xml:space="preserve"> classes</w:t>
      </w:r>
    </w:p>
    <w:p w14:paraId="13982234" w14:textId="77777777" w:rsidR="00BD32DB" w:rsidRPr="008D78FB" w:rsidRDefault="00BD32DB" w:rsidP="00901DC9">
      <w:pPr>
        <w:spacing w:after="120" w:line="240" w:lineRule="auto"/>
        <w:ind w:left="720" w:firstLine="0"/>
        <w:rPr>
          <w:szCs w:val="22"/>
        </w:rPr>
      </w:pPr>
      <w:r w:rsidRPr="008D78FB">
        <w:rPr>
          <w:szCs w:val="22"/>
        </w:rPr>
        <w:t>Read:</w:t>
      </w:r>
    </w:p>
    <w:p w14:paraId="4E64F344" w14:textId="77777777" w:rsidR="00BD32DB" w:rsidRPr="008D78FB" w:rsidRDefault="00BD32DB" w:rsidP="00901DC9">
      <w:pPr>
        <w:pStyle w:val="ListParagraph"/>
        <w:numPr>
          <w:ilvl w:val="1"/>
          <w:numId w:val="2"/>
        </w:numPr>
        <w:spacing w:after="120" w:line="240" w:lineRule="auto"/>
        <w:rPr>
          <w:szCs w:val="22"/>
        </w:rPr>
      </w:pPr>
      <w:proofErr w:type="spellStart"/>
      <w:r w:rsidRPr="008D78FB">
        <w:rPr>
          <w:szCs w:val="22"/>
        </w:rPr>
        <w:t>Beaudoin</w:t>
      </w:r>
      <w:proofErr w:type="spellEnd"/>
      <w:r w:rsidRPr="008D78FB">
        <w:rPr>
          <w:szCs w:val="22"/>
        </w:rPr>
        <w:t xml:space="preserve"> Chapter 3</w:t>
      </w:r>
    </w:p>
    <w:p w14:paraId="11D55165" w14:textId="77777777" w:rsidR="00BD32DB" w:rsidRPr="008D78FB" w:rsidRDefault="00BD32DB" w:rsidP="00901DC9">
      <w:pPr>
        <w:pStyle w:val="ListParagraph"/>
        <w:numPr>
          <w:ilvl w:val="1"/>
          <w:numId w:val="2"/>
        </w:numPr>
        <w:spacing w:after="120" w:line="240" w:lineRule="auto"/>
        <w:rPr>
          <w:szCs w:val="22"/>
        </w:rPr>
      </w:pPr>
      <w:proofErr w:type="spellStart"/>
      <w:r w:rsidRPr="008D78FB">
        <w:rPr>
          <w:szCs w:val="22"/>
        </w:rPr>
        <w:t>Rockman</w:t>
      </w:r>
      <w:proofErr w:type="spellEnd"/>
      <w:r w:rsidRPr="008D78FB">
        <w:rPr>
          <w:szCs w:val="22"/>
        </w:rPr>
        <w:t xml:space="preserve">, S. </w:t>
      </w:r>
      <w:r w:rsidRPr="008D78FB">
        <w:rPr>
          <w:i/>
          <w:szCs w:val="22"/>
        </w:rPr>
        <w:t>Scraping By</w:t>
      </w:r>
      <w:r w:rsidRPr="008D78FB">
        <w:rPr>
          <w:szCs w:val="22"/>
        </w:rPr>
        <w:t xml:space="preserve"> (selections)</w:t>
      </w:r>
    </w:p>
    <w:p w14:paraId="3FA0536D" w14:textId="77777777" w:rsidR="00262559" w:rsidRPr="008D78FB" w:rsidRDefault="00262559" w:rsidP="003A141B">
      <w:pPr>
        <w:pStyle w:val="ListParagraph"/>
        <w:numPr>
          <w:ilvl w:val="0"/>
          <w:numId w:val="3"/>
        </w:numPr>
        <w:spacing w:after="120" w:line="240" w:lineRule="auto"/>
        <w:ind w:left="1080"/>
        <w:rPr>
          <w:szCs w:val="22"/>
        </w:rPr>
      </w:pPr>
      <w:r w:rsidRPr="008D78FB">
        <w:rPr>
          <w:szCs w:val="22"/>
        </w:rPr>
        <w:t>Charity</w:t>
      </w:r>
    </w:p>
    <w:p w14:paraId="04AD5E3C" w14:textId="77777777" w:rsidR="00262559" w:rsidRPr="008D78FB" w:rsidRDefault="00262559" w:rsidP="003A141B">
      <w:pPr>
        <w:pStyle w:val="ListParagraph"/>
        <w:numPr>
          <w:ilvl w:val="0"/>
          <w:numId w:val="3"/>
        </w:numPr>
        <w:spacing w:after="120" w:line="240" w:lineRule="auto"/>
        <w:ind w:left="1080"/>
        <w:rPr>
          <w:szCs w:val="22"/>
        </w:rPr>
      </w:pPr>
      <w:r w:rsidRPr="008D78FB">
        <w:rPr>
          <w:szCs w:val="22"/>
        </w:rPr>
        <w:t>Poor relief</w:t>
      </w:r>
    </w:p>
    <w:p w14:paraId="0A04CAEA" w14:textId="77777777" w:rsidR="00262559" w:rsidRPr="008D78FB" w:rsidRDefault="00262559" w:rsidP="003A141B">
      <w:pPr>
        <w:pStyle w:val="ListParagraph"/>
        <w:numPr>
          <w:ilvl w:val="0"/>
          <w:numId w:val="3"/>
        </w:numPr>
        <w:spacing w:after="120" w:line="240" w:lineRule="auto"/>
        <w:ind w:left="1080"/>
        <w:rPr>
          <w:szCs w:val="22"/>
        </w:rPr>
      </w:pPr>
      <w:proofErr w:type="gramStart"/>
      <w:r w:rsidRPr="008D78FB">
        <w:rPr>
          <w:szCs w:val="22"/>
        </w:rPr>
        <w:t>Whose</w:t>
      </w:r>
      <w:proofErr w:type="gramEnd"/>
      <w:r w:rsidRPr="008D78FB">
        <w:rPr>
          <w:szCs w:val="22"/>
        </w:rPr>
        <w:t xml:space="preserve"> responsible?</w:t>
      </w:r>
    </w:p>
    <w:p w14:paraId="74E91F70" w14:textId="77777777" w:rsidR="00F84D04" w:rsidRPr="008D78FB" w:rsidRDefault="00BD32DB" w:rsidP="003A141B">
      <w:pPr>
        <w:pStyle w:val="ListParagraph"/>
        <w:numPr>
          <w:ilvl w:val="0"/>
          <w:numId w:val="3"/>
        </w:numPr>
        <w:spacing w:after="120" w:line="240" w:lineRule="auto"/>
        <w:ind w:left="1080"/>
        <w:rPr>
          <w:szCs w:val="22"/>
        </w:rPr>
      </w:pPr>
      <w:r w:rsidRPr="008D78FB">
        <w:rPr>
          <w:szCs w:val="22"/>
        </w:rPr>
        <w:t>What was it like to be poor</w:t>
      </w:r>
      <w:r w:rsidR="00F84D04" w:rsidRPr="008D78FB">
        <w:rPr>
          <w:szCs w:val="22"/>
        </w:rPr>
        <w:t>?</w:t>
      </w:r>
    </w:p>
    <w:p w14:paraId="2E6800E0" w14:textId="77777777" w:rsidR="008D78FB" w:rsidRPr="008D78FB" w:rsidRDefault="008D78FB" w:rsidP="003A141B">
      <w:pPr>
        <w:spacing w:after="120" w:line="240" w:lineRule="auto"/>
        <w:ind w:left="360" w:firstLine="360"/>
        <w:rPr>
          <w:i/>
          <w:szCs w:val="22"/>
        </w:rPr>
      </w:pPr>
      <w:r>
        <w:rPr>
          <w:szCs w:val="22"/>
        </w:rPr>
        <w:t xml:space="preserve">Possible book report: </w:t>
      </w:r>
      <w:proofErr w:type="spellStart"/>
      <w:r>
        <w:rPr>
          <w:szCs w:val="22"/>
        </w:rPr>
        <w:t>Rockman</w:t>
      </w:r>
      <w:proofErr w:type="spellEnd"/>
      <w:r>
        <w:rPr>
          <w:szCs w:val="22"/>
        </w:rPr>
        <w:t xml:space="preserve"> </w:t>
      </w:r>
      <w:r>
        <w:rPr>
          <w:i/>
          <w:szCs w:val="22"/>
        </w:rPr>
        <w:t>Scraping By</w:t>
      </w:r>
    </w:p>
    <w:p w14:paraId="66F66E82" w14:textId="77777777" w:rsidR="00BD32DB" w:rsidRPr="008D78FB" w:rsidRDefault="00BD32DB" w:rsidP="003A141B">
      <w:pPr>
        <w:spacing w:after="120" w:line="240" w:lineRule="auto"/>
        <w:ind w:left="360" w:firstLine="360"/>
        <w:rPr>
          <w:szCs w:val="22"/>
        </w:rPr>
      </w:pPr>
      <w:r w:rsidRPr="008D78FB">
        <w:rPr>
          <w:szCs w:val="22"/>
        </w:rPr>
        <w:t>DISCUSSION SESSION</w:t>
      </w:r>
    </w:p>
    <w:p w14:paraId="16FA68F7" w14:textId="77777777" w:rsidR="00262559" w:rsidRPr="00C02C27" w:rsidRDefault="003A141B" w:rsidP="00262559">
      <w:pPr>
        <w:spacing w:after="120" w:line="240" w:lineRule="auto"/>
        <w:ind w:firstLine="0"/>
        <w:rPr>
          <w:szCs w:val="22"/>
        </w:rPr>
      </w:pPr>
      <w:r w:rsidRPr="008D78FB">
        <w:rPr>
          <w:szCs w:val="22"/>
          <w:u w:val="single"/>
        </w:rPr>
        <w:lastRenderedPageBreak/>
        <w:t>III</w:t>
      </w:r>
      <w:r w:rsidRPr="008D78FB">
        <w:rPr>
          <w:szCs w:val="22"/>
          <w:u w:val="single"/>
        </w:rPr>
        <w:tab/>
      </w:r>
      <w:r w:rsidR="00901DC9" w:rsidRPr="008D78FB">
        <w:rPr>
          <w:b/>
          <w:szCs w:val="22"/>
          <w:u w:val="single"/>
        </w:rPr>
        <w:t xml:space="preserve">Industry </w:t>
      </w:r>
      <w:r w:rsidR="00C02C27">
        <w:rPr>
          <w:szCs w:val="22"/>
        </w:rPr>
        <w:tab/>
      </w:r>
      <w:r w:rsidR="00C02C27">
        <w:rPr>
          <w:szCs w:val="22"/>
        </w:rPr>
        <w:tab/>
      </w:r>
      <w:r w:rsidR="00C02C27">
        <w:rPr>
          <w:szCs w:val="22"/>
        </w:rPr>
        <w:tab/>
      </w:r>
      <w:r w:rsidR="00C02C27">
        <w:rPr>
          <w:szCs w:val="22"/>
        </w:rPr>
        <w:tab/>
      </w:r>
      <w:r w:rsidR="00C02C27">
        <w:rPr>
          <w:szCs w:val="22"/>
        </w:rPr>
        <w:tab/>
      </w:r>
      <w:r w:rsidR="00C02C27">
        <w:rPr>
          <w:szCs w:val="22"/>
        </w:rPr>
        <w:tab/>
      </w:r>
      <w:r w:rsidR="00C02C27">
        <w:rPr>
          <w:szCs w:val="22"/>
        </w:rPr>
        <w:tab/>
      </w:r>
      <w:r w:rsidR="00C02C27">
        <w:rPr>
          <w:szCs w:val="22"/>
        </w:rPr>
        <w:tab/>
      </w:r>
      <w:r w:rsidR="00C02C27" w:rsidRPr="00C02C27">
        <w:rPr>
          <w:color w:val="FF0000"/>
          <w:szCs w:val="22"/>
        </w:rPr>
        <w:t>5 classes</w:t>
      </w:r>
    </w:p>
    <w:p w14:paraId="1F998940" w14:textId="77777777" w:rsidR="00901DC9" w:rsidRPr="008D78FB" w:rsidRDefault="00901DC9" w:rsidP="00901DC9">
      <w:pPr>
        <w:spacing w:after="120" w:line="240" w:lineRule="auto"/>
        <w:ind w:left="360" w:firstLine="0"/>
        <w:rPr>
          <w:szCs w:val="22"/>
        </w:rPr>
      </w:pPr>
      <w:r w:rsidRPr="008D78FB">
        <w:rPr>
          <w:szCs w:val="22"/>
        </w:rPr>
        <w:t>Read:</w:t>
      </w:r>
    </w:p>
    <w:p w14:paraId="60331498" w14:textId="77777777" w:rsidR="00DD6FE0" w:rsidRPr="008D78FB" w:rsidRDefault="00DD6FE0" w:rsidP="00D64B87">
      <w:pPr>
        <w:spacing w:line="240" w:lineRule="auto"/>
        <w:ind w:left="720" w:firstLine="0"/>
        <w:rPr>
          <w:rFonts w:eastAsia="Times New Roman" w:cs="Times New Roman"/>
          <w:color w:val="000000"/>
          <w:szCs w:val="22"/>
        </w:rPr>
      </w:pPr>
      <w:r w:rsidRPr="008D78FB">
        <w:rPr>
          <w:noProof/>
          <w:szCs w:val="22"/>
        </w:rPr>
        <w:t xml:space="preserve">Mokyr, Joel. </w:t>
      </w:r>
      <w:r w:rsidRPr="008D78FB">
        <w:rPr>
          <w:i/>
          <w:noProof/>
          <w:szCs w:val="22"/>
        </w:rPr>
        <w:t>The British industrial revolution : an economic perspective</w:t>
      </w:r>
      <w:r w:rsidRPr="008D78FB">
        <w:rPr>
          <w:noProof/>
          <w:szCs w:val="22"/>
        </w:rPr>
        <w:t>.</w:t>
      </w:r>
    </w:p>
    <w:p w14:paraId="22A9FBD7" w14:textId="77777777" w:rsidR="00D64B87" w:rsidRPr="008D78FB" w:rsidRDefault="00D64B87" w:rsidP="00D64B87">
      <w:pPr>
        <w:spacing w:line="240" w:lineRule="auto"/>
        <w:ind w:left="720" w:firstLine="0"/>
        <w:rPr>
          <w:rFonts w:eastAsia="Times New Roman" w:cs="Times New Roman"/>
          <w:color w:val="000000"/>
          <w:szCs w:val="22"/>
        </w:rPr>
      </w:pPr>
      <w:proofErr w:type="spellStart"/>
      <w:r w:rsidRPr="008D78FB">
        <w:rPr>
          <w:rFonts w:eastAsia="Times New Roman" w:cs="Times New Roman"/>
          <w:color w:val="000000"/>
          <w:szCs w:val="22"/>
        </w:rPr>
        <w:t>Milansovic</w:t>
      </w:r>
      <w:proofErr w:type="spellEnd"/>
      <w:r w:rsidRPr="008D78FB">
        <w:rPr>
          <w:rFonts w:eastAsia="Times New Roman" w:cs="Times New Roman"/>
          <w:color w:val="000000"/>
          <w:szCs w:val="22"/>
        </w:rPr>
        <w:t xml:space="preserve"> Vignette 3.7</w:t>
      </w:r>
    </w:p>
    <w:p w14:paraId="6E2F1ACE" w14:textId="77777777" w:rsidR="00DD6FE0" w:rsidRPr="008D78FB" w:rsidRDefault="00DD6FE0" w:rsidP="00D64B87">
      <w:pPr>
        <w:spacing w:line="240" w:lineRule="auto"/>
        <w:ind w:left="720" w:firstLine="0"/>
        <w:rPr>
          <w:rFonts w:eastAsia="Times New Roman" w:cs="Times New Roman"/>
          <w:color w:val="000000"/>
          <w:szCs w:val="22"/>
        </w:rPr>
      </w:pPr>
      <w:r w:rsidRPr="008D78FB">
        <w:rPr>
          <w:rFonts w:eastAsia="Times New Roman" w:cs="Times New Roman"/>
          <w:color w:val="000000"/>
          <w:szCs w:val="22"/>
        </w:rPr>
        <w:t xml:space="preserve">Stearns, </w:t>
      </w:r>
      <w:r w:rsidRPr="008D78FB">
        <w:rPr>
          <w:rFonts w:eastAsia="Times New Roman" w:cs="Times New Roman"/>
          <w:i/>
          <w:iCs/>
          <w:color w:val="000000"/>
          <w:szCs w:val="22"/>
        </w:rPr>
        <w:t xml:space="preserve">Documents, </w:t>
      </w:r>
      <w:r w:rsidRPr="008D78FB">
        <w:rPr>
          <w:rFonts w:eastAsia="Times New Roman" w:cs="Times New Roman"/>
          <w:color w:val="000000"/>
          <w:szCs w:val="22"/>
        </w:rPr>
        <w:t>“Work and Workers in the Industrial Revolution”</w:t>
      </w:r>
    </w:p>
    <w:p w14:paraId="2024376A" w14:textId="77777777" w:rsidR="00901DC9" w:rsidRPr="008D78FB" w:rsidRDefault="00DD6FE0" w:rsidP="00D64B87">
      <w:pPr>
        <w:spacing w:line="240" w:lineRule="auto"/>
        <w:ind w:left="720" w:firstLine="0"/>
        <w:rPr>
          <w:rFonts w:eastAsia="Times New Roman" w:cs="Times New Roman"/>
          <w:color w:val="000000"/>
          <w:szCs w:val="22"/>
        </w:rPr>
      </w:pPr>
      <w:r w:rsidRPr="008D78FB">
        <w:rPr>
          <w:rFonts w:eastAsia="Times New Roman" w:cs="Times New Roman"/>
          <w:color w:val="000000"/>
          <w:szCs w:val="22"/>
        </w:rPr>
        <w:t>Burnett [on women poverty &amp; factory work in industrializing Britain</w:t>
      </w:r>
    </w:p>
    <w:p w14:paraId="286EAA9C" w14:textId="77777777" w:rsidR="00D64B87" w:rsidRPr="008D78FB" w:rsidRDefault="00D64B87" w:rsidP="00DD6FE0">
      <w:pPr>
        <w:spacing w:after="120" w:line="240" w:lineRule="auto"/>
        <w:ind w:left="720" w:firstLine="0"/>
        <w:rPr>
          <w:rFonts w:eastAsia="Times New Roman" w:cs="Times New Roman"/>
          <w:color w:val="000000"/>
          <w:szCs w:val="22"/>
        </w:rPr>
      </w:pPr>
      <w:r w:rsidRPr="008D78FB">
        <w:rPr>
          <w:rFonts w:eastAsia="Times New Roman" w:cs="Times New Roman"/>
          <w:color w:val="000000"/>
          <w:szCs w:val="22"/>
        </w:rPr>
        <w:t xml:space="preserve">Weinstein </w:t>
      </w:r>
      <w:r w:rsidR="008D78FB">
        <w:rPr>
          <w:rFonts w:eastAsia="Times New Roman" w:cs="Times New Roman"/>
          <w:i/>
          <w:color w:val="000000"/>
          <w:szCs w:val="22"/>
        </w:rPr>
        <w:t xml:space="preserve">The Amazon Rubber Boom </w:t>
      </w:r>
      <w:r w:rsidR="008D78FB">
        <w:rPr>
          <w:rFonts w:eastAsia="Times New Roman" w:cs="Times New Roman"/>
          <w:color w:val="000000"/>
          <w:szCs w:val="22"/>
        </w:rPr>
        <w:t>(selections)</w:t>
      </w:r>
    </w:p>
    <w:p w14:paraId="3893F8FD" w14:textId="77777777" w:rsidR="00262559" w:rsidRPr="008D78FB" w:rsidRDefault="00262559" w:rsidP="00262559">
      <w:pPr>
        <w:pStyle w:val="ListParagraph"/>
        <w:numPr>
          <w:ilvl w:val="0"/>
          <w:numId w:val="4"/>
        </w:numPr>
        <w:spacing w:after="120" w:line="240" w:lineRule="auto"/>
        <w:rPr>
          <w:szCs w:val="22"/>
        </w:rPr>
      </w:pPr>
      <w:r w:rsidRPr="008D78FB">
        <w:rPr>
          <w:szCs w:val="22"/>
        </w:rPr>
        <w:t>Industrialization</w:t>
      </w:r>
    </w:p>
    <w:p w14:paraId="1FC3E558" w14:textId="77777777" w:rsidR="00262559" w:rsidRPr="008D78FB" w:rsidRDefault="00901DC9" w:rsidP="00262559">
      <w:pPr>
        <w:pStyle w:val="ListParagraph"/>
        <w:numPr>
          <w:ilvl w:val="0"/>
          <w:numId w:val="4"/>
        </w:numPr>
        <w:spacing w:after="120" w:line="240" w:lineRule="auto"/>
        <w:rPr>
          <w:szCs w:val="22"/>
        </w:rPr>
      </w:pPr>
      <w:r w:rsidRPr="008D78FB">
        <w:rPr>
          <w:szCs w:val="22"/>
        </w:rPr>
        <w:t>Creating Workers and capitalists</w:t>
      </w:r>
    </w:p>
    <w:p w14:paraId="394215DE" w14:textId="77777777" w:rsidR="00901DC9" w:rsidRPr="008D78FB" w:rsidRDefault="00901DC9" w:rsidP="00262559">
      <w:pPr>
        <w:pStyle w:val="ListParagraph"/>
        <w:numPr>
          <w:ilvl w:val="0"/>
          <w:numId w:val="4"/>
        </w:numPr>
        <w:spacing w:after="120" w:line="240" w:lineRule="auto"/>
        <w:rPr>
          <w:szCs w:val="22"/>
        </w:rPr>
      </w:pPr>
      <w:r w:rsidRPr="008D78FB">
        <w:rPr>
          <w:szCs w:val="22"/>
        </w:rPr>
        <w:t>Poverty where industrialization happened</w:t>
      </w:r>
    </w:p>
    <w:p w14:paraId="374DC8A1" w14:textId="77777777" w:rsidR="00262559" w:rsidRPr="008D78FB" w:rsidRDefault="00262559" w:rsidP="00DD6FE0">
      <w:pPr>
        <w:pStyle w:val="ListParagraph"/>
        <w:numPr>
          <w:ilvl w:val="0"/>
          <w:numId w:val="4"/>
        </w:numPr>
        <w:spacing w:after="120" w:line="240" w:lineRule="auto"/>
        <w:rPr>
          <w:szCs w:val="22"/>
        </w:rPr>
      </w:pPr>
      <w:r w:rsidRPr="008D78FB">
        <w:rPr>
          <w:szCs w:val="22"/>
        </w:rPr>
        <w:t>Imperialism</w:t>
      </w:r>
      <w:r w:rsidR="00DD6FE0" w:rsidRPr="008D78FB">
        <w:rPr>
          <w:szCs w:val="22"/>
        </w:rPr>
        <w:t xml:space="preserve"> &amp; </w:t>
      </w:r>
      <w:r w:rsidRPr="008D78FB">
        <w:rPr>
          <w:szCs w:val="22"/>
        </w:rPr>
        <w:t xml:space="preserve">Poverty in resource-providing settings </w:t>
      </w:r>
      <w:r w:rsidR="00901DC9" w:rsidRPr="008D78FB">
        <w:rPr>
          <w:szCs w:val="22"/>
        </w:rPr>
        <w:t>(</w:t>
      </w:r>
      <w:r w:rsidRPr="008D78FB">
        <w:rPr>
          <w:szCs w:val="22"/>
        </w:rPr>
        <w:t xml:space="preserve">the </w:t>
      </w:r>
      <w:r w:rsidR="00901DC9" w:rsidRPr="008D78FB">
        <w:rPr>
          <w:szCs w:val="22"/>
        </w:rPr>
        <w:t>“</w:t>
      </w:r>
      <w:r w:rsidRPr="008D78FB">
        <w:rPr>
          <w:szCs w:val="22"/>
        </w:rPr>
        <w:t>second globalization</w:t>
      </w:r>
      <w:r w:rsidR="00901DC9" w:rsidRPr="008D78FB">
        <w:rPr>
          <w:szCs w:val="22"/>
        </w:rPr>
        <w:t>”)</w:t>
      </w:r>
      <w:r w:rsidRPr="008D78FB">
        <w:rPr>
          <w:szCs w:val="22"/>
        </w:rPr>
        <w:t xml:space="preserve"> </w:t>
      </w:r>
    </w:p>
    <w:p w14:paraId="3E16A04E" w14:textId="77777777" w:rsidR="008D78FB" w:rsidRPr="008D78FB" w:rsidRDefault="008D78FB" w:rsidP="008D78FB">
      <w:pPr>
        <w:spacing w:after="120" w:line="240" w:lineRule="auto"/>
        <w:ind w:left="720" w:hanging="360"/>
        <w:rPr>
          <w:i/>
          <w:szCs w:val="22"/>
        </w:rPr>
      </w:pPr>
      <w:r>
        <w:rPr>
          <w:szCs w:val="22"/>
        </w:rPr>
        <w:t xml:space="preserve">Possible book reports: </w:t>
      </w:r>
      <w:proofErr w:type="spellStart"/>
      <w:r>
        <w:rPr>
          <w:szCs w:val="22"/>
        </w:rPr>
        <w:t>Mokyr</w:t>
      </w:r>
      <w:proofErr w:type="spellEnd"/>
      <w:r>
        <w:rPr>
          <w:szCs w:val="22"/>
        </w:rPr>
        <w:t xml:space="preserve">; </w:t>
      </w:r>
      <w:r w:rsidRPr="008D78FB">
        <w:rPr>
          <w:i/>
          <w:noProof/>
          <w:szCs w:val="22"/>
        </w:rPr>
        <w:t>The British industrial revolution : an economic perspective</w:t>
      </w:r>
      <w:r>
        <w:rPr>
          <w:i/>
          <w:noProof/>
          <w:szCs w:val="22"/>
        </w:rPr>
        <w:t xml:space="preserve"> </w:t>
      </w:r>
      <w:r>
        <w:rPr>
          <w:noProof/>
          <w:szCs w:val="22"/>
        </w:rPr>
        <w:t xml:space="preserve">or Weinstein </w:t>
      </w:r>
      <w:r>
        <w:rPr>
          <w:i/>
          <w:noProof/>
          <w:szCs w:val="22"/>
        </w:rPr>
        <w:t>The Amazon Rubber Boom</w:t>
      </w:r>
    </w:p>
    <w:p w14:paraId="0510A5AF" w14:textId="77777777" w:rsidR="00D64B87" w:rsidRPr="008D78FB" w:rsidRDefault="00D64B87" w:rsidP="00D64B87">
      <w:pPr>
        <w:spacing w:after="120" w:line="240" w:lineRule="auto"/>
        <w:ind w:firstLine="360"/>
        <w:rPr>
          <w:szCs w:val="22"/>
        </w:rPr>
      </w:pPr>
      <w:r w:rsidRPr="008D78FB">
        <w:rPr>
          <w:szCs w:val="22"/>
        </w:rPr>
        <w:t>DISCUSSION SESSION</w:t>
      </w:r>
    </w:p>
    <w:p w14:paraId="6AB0D9C7" w14:textId="77777777" w:rsidR="00D64B87" w:rsidRPr="008D78FB" w:rsidRDefault="00D64B87" w:rsidP="00D64B87">
      <w:pPr>
        <w:spacing w:after="120" w:line="240" w:lineRule="auto"/>
        <w:ind w:firstLine="0"/>
        <w:rPr>
          <w:b/>
          <w:szCs w:val="22"/>
        </w:rPr>
      </w:pPr>
      <w:r w:rsidRPr="008D78FB">
        <w:rPr>
          <w:b/>
          <w:szCs w:val="22"/>
        </w:rPr>
        <w:t>Take-home midterm essay</w:t>
      </w:r>
    </w:p>
    <w:p w14:paraId="1D9F91C5" w14:textId="77777777" w:rsidR="000137A0" w:rsidRPr="008D78FB" w:rsidRDefault="000137A0" w:rsidP="00805D45">
      <w:pPr>
        <w:spacing w:after="120" w:line="240" w:lineRule="auto"/>
        <w:ind w:firstLine="0"/>
        <w:rPr>
          <w:szCs w:val="22"/>
          <w:u w:val="single"/>
        </w:rPr>
      </w:pPr>
      <w:r w:rsidRPr="008D78FB">
        <w:rPr>
          <w:szCs w:val="22"/>
          <w:u w:val="single"/>
        </w:rPr>
        <w:t>IV.</w:t>
      </w:r>
      <w:r w:rsidRPr="008D78FB">
        <w:rPr>
          <w:szCs w:val="22"/>
          <w:u w:val="single"/>
        </w:rPr>
        <w:tab/>
      </w:r>
      <w:r w:rsidR="00F84D04" w:rsidRPr="008D78FB">
        <w:rPr>
          <w:b/>
          <w:szCs w:val="22"/>
          <w:u w:val="single"/>
        </w:rPr>
        <w:t>Modern Poverty</w:t>
      </w:r>
    </w:p>
    <w:p w14:paraId="0DA7EA51" w14:textId="77777777" w:rsidR="00805D45" w:rsidRPr="008D78FB" w:rsidRDefault="00805D45" w:rsidP="00805D45">
      <w:pPr>
        <w:spacing w:after="120" w:line="240" w:lineRule="auto"/>
        <w:ind w:firstLine="360"/>
        <w:rPr>
          <w:szCs w:val="22"/>
        </w:rPr>
      </w:pPr>
      <w:r w:rsidRPr="008D78FB">
        <w:rPr>
          <w:szCs w:val="22"/>
        </w:rPr>
        <w:t>Read:</w:t>
      </w:r>
    </w:p>
    <w:p w14:paraId="7DD4DE4B" w14:textId="77777777" w:rsidR="00805D45" w:rsidRPr="008D78FB" w:rsidRDefault="00805D45" w:rsidP="00805D45">
      <w:pPr>
        <w:pStyle w:val="ListParagraph"/>
        <w:numPr>
          <w:ilvl w:val="0"/>
          <w:numId w:val="17"/>
        </w:numPr>
        <w:spacing w:after="120" w:line="240" w:lineRule="auto"/>
        <w:rPr>
          <w:szCs w:val="22"/>
        </w:rPr>
      </w:pPr>
      <w:proofErr w:type="spellStart"/>
      <w:r w:rsidRPr="008D78FB">
        <w:rPr>
          <w:szCs w:val="22"/>
        </w:rPr>
        <w:t>Beadoin</w:t>
      </w:r>
      <w:proofErr w:type="spellEnd"/>
      <w:r w:rsidRPr="008D78FB">
        <w:rPr>
          <w:szCs w:val="22"/>
        </w:rPr>
        <w:t xml:space="preserve"> Ch. 5</w:t>
      </w:r>
    </w:p>
    <w:p w14:paraId="6A60DE47" w14:textId="77777777" w:rsidR="00805D45" w:rsidRPr="008D78FB" w:rsidRDefault="00805D45" w:rsidP="00805D45">
      <w:pPr>
        <w:pStyle w:val="ListParagraph"/>
        <w:numPr>
          <w:ilvl w:val="0"/>
          <w:numId w:val="17"/>
        </w:numPr>
        <w:spacing w:after="120" w:line="240" w:lineRule="auto"/>
        <w:rPr>
          <w:szCs w:val="22"/>
        </w:rPr>
      </w:pPr>
      <w:proofErr w:type="spellStart"/>
      <w:r w:rsidRPr="008D78FB">
        <w:rPr>
          <w:szCs w:val="22"/>
        </w:rPr>
        <w:t>Milansovic</w:t>
      </w:r>
      <w:proofErr w:type="spellEnd"/>
      <w:r w:rsidRPr="008D78FB">
        <w:rPr>
          <w:szCs w:val="22"/>
        </w:rPr>
        <w:t xml:space="preserve"> Vignettes 1.5, 2.1 &amp; others</w:t>
      </w:r>
    </w:p>
    <w:p w14:paraId="213C2D86" w14:textId="77777777" w:rsidR="00805D45" w:rsidRPr="008D78FB" w:rsidRDefault="00805D45" w:rsidP="00805D45">
      <w:pPr>
        <w:pStyle w:val="ListParagraph"/>
        <w:numPr>
          <w:ilvl w:val="0"/>
          <w:numId w:val="17"/>
        </w:numPr>
        <w:spacing w:line="240" w:lineRule="auto"/>
        <w:rPr>
          <w:rFonts w:eastAsia="Times New Roman" w:cs="Times New Roman"/>
          <w:color w:val="000000"/>
          <w:szCs w:val="22"/>
        </w:rPr>
      </w:pPr>
      <w:r w:rsidRPr="008D78FB">
        <w:rPr>
          <w:rFonts w:eastAsia="Times New Roman" w:cs="Times New Roman"/>
          <w:color w:val="000000"/>
          <w:szCs w:val="22"/>
        </w:rPr>
        <w:t>Richard J. Reid, “’</w:t>
      </w:r>
      <w:proofErr w:type="spellStart"/>
      <w:r w:rsidRPr="008D78FB">
        <w:rPr>
          <w:rFonts w:eastAsia="Times New Roman" w:cs="Times New Roman"/>
          <w:color w:val="000000"/>
          <w:szCs w:val="22"/>
        </w:rPr>
        <w:t>Pax</w:t>
      </w:r>
      <w:proofErr w:type="spellEnd"/>
      <w:r w:rsidRPr="008D78FB">
        <w:rPr>
          <w:rFonts w:eastAsia="Times New Roman" w:cs="Times New Roman"/>
          <w:color w:val="000000"/>
          <w:szCs w:val="22"/>
        </w:rPr>
        <w:t xml:space="preserve"> Colonia?’ Empires of Soil and Service” in </w:t>
      </w:r>
      <w:r w:rsidRPr="008D78FB">
        <w:rPr>
          <w:rFonts w:eastAsia="Times New Roman" w:cs="Times New Roman"/>
          <w:i/>
          <w:iCs/>
          <w:color w:val="000000"/>
          <w:szCs w:val="22"/>
        </w:rPr>
        <w:t xml:space="preserve">A History of Modern Africa: 1800 to the Present </w:t>
      </w:r>
      <w:r w:rsidRPr="008D78FB">
        <w:rPr>
          <w:rFonts w:eastAsia="Times New Roman" w:cs="Times New Roman"/>
          <w:color w:val="000000"/>
          <w:szCs w:val="22"/>
        </w:rPr>
        <w:t>(Wiley-Blackwell, 2012)</w:t>
      </w:r>
    </w:p>
    <w:p w14:paraId="1CAB3E74" w14:textId="77777777" w:rsidR="00805D45" w:rsidRPr="008D78FB" w:rsidRDefault="00805D45" w:rsidP="00805D45">
      <w:pPr>
        <w:pStyle w:val="ListParagraph"/>
        <w:numPr>
          <w:ilvl w:val="0"/>
          <w:numId w:val="17"/>
        </w:numPr>
        <w:spacing w:after="120" w:line="240" w:lineRule="auto"/>
        <w:rPr>
          <w:szCs w:val="22"/>
        </w:rPr>
      </w:pPr>
      <w:r w:rsidRPr="008D78FB">
        <w:rPr>
          <w:rFonts w:cs="Lucida Grande"/>
          <w:color w:val="000000"/>
          <w:szCs w:val="22"/>
        </w:rPr>
        <w:t>Martha Chen, et al., “Women, Work, and Poverty” (UNIFEM, 2005)</w:t>
      </w:r>
    </w:p>
    <w:p w14:paraId="7087BAA2" w14:textId="77777777" w:rsidR="00805D45" w:rsidRPr="008D78FB" w:rsidRDefault="00805D45" w:rsidP="00805D45">
      <w:pPr>
        <w:pStyle w:val="ListParagraph"/>
        <w:numPr>
          <w:ilvl w:val="0"/>
          <w:numId w:val="17"/>
        </w:numPr>
        <w:spacing w:line="240" w:lineRule="auto"/>
        <w:rPr>
          <w:rFonts w:eastAsia="Times New Roman" w:cs="Times New Roman"/>
          <w:color w:val="000000"/>
          <w:szCs w:val="22"/>
        </w:rPr>
      </w:pPr>
      <w:r w:rsidRPr="008D78FB">
        <w:rPr>
          <w:rFonts w:eastAsia="Times New Roman" w:cs="Times New Roman"/>
          <w:color w:val="000000"/>
          <w:szCs w:val="22"/>
        </w:rPr>
        <w:t xml:space="preserve">“'White' Names Give Job Seekers an Edge,” from </w:t>
      </w:r>
      <w:r w:rsidRPr="008D78FB">
        <w:rPr>
          <w:rFonts w:eastAsia="Times New Roman" w:cs="Times New Roman"/>
          <w:i/>
          <w:iCs/>
          <w:color w:val="000000"/>
          <w:szCs w:val="22"/>
        </w:rPr>
        <w:t xml:space="preserve">Race, Class and Gender in the United States: An Integrated Study </w:t>
      </w:r>
    </w:p>
    <w:p w14:paraId="220FD888" w14:textId="77777777" w:rsidR="00805D45" w:rsidRPr="008D78FB" w:rsidRDefault="00805D45" w:rsidP="00805D45">
      <w:pPr>
        <w:pStyle w:val="ListParagraph"/>
        <w:numPr>
          <w:ilvl w:val="0"/>
          <w:numId w:val="17"/>
        </w:numPr>
        <w:spacing w:line="240" w:lineRule="auto"/>
        <w:rPr>
          <w:rFonts w:eastAsia="Times New Roman" w:cs="Times New Roman"/>
          <w:color w:val="000000"/>
          <w:szCs w:val="22"/>
        </w:rPr>
      </w:pPr>
      <w:r w:rsidRPr="008D78FB">
        <w:rPr>
          <w:rFonts w:eastAsia="Times New Roman" w:cs="Times New Roman"/>
          <w:color w:val="000000"/>
          <w:szCs w:val="22"/>
        </w:rPr>
        <w:t xml:space="preserve">Jacob Riis, </w:t>
      </w:r>
      <w:r w:rsidRPr="008D78FB">
        <w:rPr>
          <w:rFonts w:eastAsia="Times New Roman" w:cs="Times New Roman"/>
          <w:i/>
          <w:iCs/>
          <w:color w:val="000000"/>
          <w:szCs w:val="22"/>
        </w:rPr>
        <w:t xml:space="preserve">How the Other Half Lives </w:t>
      </w:r>
      <w:r w:rsidRPr="008D78FB">
        <w:rPr>
          <w:rFonts w:eastAsia="Times New Roman" w:cs="Times New Roman"/>
          <w:color w:val="000000"/>
          <w:szCs w:val="22"/>
        </w:rPr>
        <w:t>(selections &amp; photos)</w:t>
      </w:r>
    </w:p>
    <w:p w14:paraId="54F2A0A9" w14:textId="77777777" w:rsidR="00C02C27" w:rsidRPr="00C02C27" w:rsidRDefault="00C02C27" w:rsidP="00C02C27">
      <w:pPr>
        <w:pStyle w:val="ListParagraph"/>
        <w:spacing w:after="120" w:line="240" w:lineRule="auto"/>
        <w:ind w:left="1080" w:firstLine="0"/>
        <w:rPr>
          <w:szCs w:val="22"/>
        </w:rPr>
      </w:pPr>
      <w:r>
        <w:rPr>
          <w:szCs w:val="22"/>
        </w:rPr>
        <w:t>[</w:t>
      </w:r>
      <w:r w:rsidRPr="00C02C27">
        <w:rPr>
          <w:szCs w:val="22"/>
        </w:rPr>
        <w:t>Additional readings on race; rural</w:t>
      </w:r>
      <w:r>
        <w:rPr>
          <w:szCs w:val="22"/>
        </w:rPr>
        <w:t>]</w:t>
      </w:r>
    </w:p>
    <w:p w14:paraId="7B0A69A1" w14:textId="77777777" w:rsidR="00805D45" w:rsidRPr="00C02C27" w:rsidRDefault="00C02C27" w:rsidP="00C02C27">
      <w:pPr>
        <w:spacing w:after="120" w:line="240" w:lineRule="auto"/>
        <w:ind w:left="720" w:firstLine="0"/>
        <w:rPr>
          <w:color w:val="FF0000"/>
          <w:szCs w:val="22"/>
        </w:rPr>
      </w:pPr>
      <w:r w:rsidRPr="00C02C27">
        <w:rPr>
          <w:szCs w:val="22"/>
          <w:u w:val="single"/>
        </w:rPr>
        <w:t>The State and the Poor</w:t>
      </w:r>
      <w:r w:rsidRPr="00C02C27">
        <w:rPr>
          <w:szCs w:val="22"/>
        </w:rPr>
        <w:tab/>
      </w:r>
      <w:r w:rsidRPr="00C02C27">
        <w:rPr>
          <w:szCs w:val="22"/>
        </w:rPr>
        <w:tab/>
      </w:r>
      <w:r w:rsidRPr="00C02C27">
        <w:rPr>
          <w:szCs w:val="22"/>
        </w:rPr>
        <w:tab/>
      </w:r>
      <w:r w:rsidRPr="00C02C27">
        <w:rPr>
          <w:szCs w:val="22"/>
        </w:rPr>
        <w:tab/>
      </w:r>
      <w:r w:rsidRPr="00C02C27">
        <w:rPr>
          <w:szCs w:val="22"/>
        </w:rPr>
        <w:tab/>
      </w:r>
      <w:r w:rsidR="00244877">
        <w:rPr>
          <w:szCs w:val="22"/>
        </w:rPr>
        <w:tab/>
      </w:r>
      <w:r w:rsidRPr="00C02C27">
        <w:rPr>
          <w:szCs w:val="22"/>
        </w:rPr>
        <w:tab/>
      </w:r>
      <w:r w:rsidRPr="00C02C27">
        <w:rPr>
          <w:color w:val="FF0000"/>
          <w:szCs w:val="22"/>
        </w:rPr>
        <w:t>3 classes</w:t>
      </w:r>
    </w:p>
    <w:p w14:paraId="59833774" w14:textId="77777777" w:rsidR="00262559" w:rsidRPr="008D78FB" w:rsidRDefault="00262559" w:rsidP="00C02C27">
      <w:pPr>
        <w:pStyle w:val="ListParagraph"/>
        <w:numPr>
          <w:ilvl w:val="0"/>
          <w:numId w:val="6"/>
        </w:numPr>
        <w:spacing w:after="120" w:line="240" w:lineRule="auto"/>
        <w:ind w:left="1080"/>
        <w:rPr>
          <w:szCs w:val="22"/>
        </w:rPr>
      </w:pPr>
      <w:r w:rsidRPr="008D78FB">
        <w:rPr>
          <w:szCs w:val="22"/>
        </w:rPr>
        <w:t>Transfer of responsibility; bureaucratization</w:t>
      </w:r>
    </w:p>
    <w:p w14:paraId="19F3419F" w14:textId="77777777" w:rsidR="00262559" w:rsidRPr="008D78FB" w:rsidRDefault="00262559" w:rsidP="00C02C27">
      <w:pPr>
        <w:pStyle w:val="ListParagraph"/>
        <w:numPr>
          <w:ilvl w:val="0"/>
          <w:numId w:val="5"/>
        </w:numPr>
        <w:spacing w:after="120" w:line="240" w:lineRule="auto"/>
        <w:ind w:left="1080"/>
        <w:rPr>
          <w:szCs w:val="22"/>
        </w:rPr>
      </w:pPr>
      <w:r w:rsidRPr="008D78FB">
        <w:rPr>
          <w:szCs w:val="22"/>
        </w:rPr>
        <w:t>Social and political movements</w:t>
      </w:r>
    </w:p>
    <w:p w14:paraId="24293A7E" w14:textId="77777777" w:rsidR="00262559" w:rsidRPr="008D78FB" w:rsidRDefault="00262559" w:rsidP="00C02C27">
      <w:pPr>
        <w:pStyle w:val="ListParagraph"/>
        <w:numPr>
          <w:ilvl w:val="1"/>
          <w:numId w:val="5"/>
        </w:numPr>
        <w:spacing w:after="120" w:line="240" w:lineRule="auto"/>
        <w:ind w:left="1800"/>
        <w:rPr>
          <w:szCs w:val="22"/>
        </w:rPr>
      </w:pPr>
      <w:r w:rsidRPr="008D78FB">
        <w:rPr>
          <w:szCs w:val="22"/>
        </w:rPr>
        <w:t xml:space="preserve">Socialism </w:t>
      </w:r>
    </w:p>
    <w:p w14:paraId="5CB5C36C" w14:textId="77777777" w:rsidR="00262559" w:rsidRPr="008D78FB" w:rsidRDefault="00262559" w:rsidP="00C02C27">
      <w:pPr>
        <w:pStyle w:val="ListParagraph"/>
        <w:numPr>
          <w:ilvl w:val="1"/>
          <w:numId w:val="5"/>
        </w:numPr>
        <w:spacing w:after="120" w:line="240" w:lineRule="auto"/>
        <w:ind w:left="1800"/>
        <w:rPr>
          <w:szCs w:val="22"/>
        </w:rPr>
      </w:pPr>
      <w:r w:rsidRPr="008D78FB">
        <w:rPr>
          <w:szCs w:val="22"/>
        </w:rPr>
        <w:t xml:space="preserve">Communism </w:t>
      </w:r>
    </w:p>
    <w:p w14:paraId="4416E34C" w14:textId="77777777" w:rsidR="00262559" w:rsidRPr="008D78FB" w:rsidRDefault="00262559" w:rsidP="00C02C27">
      <w:pPr>
        <w:pStyle w:val="ListParagraph"/>
        <w:numPr>
          <w:ilvl w:val="1"/>
          <w:numId w:val="5"/>
        </w:numPr>
        <w:spacing w:after="120" w:line="240" w:lineRule="auto"/>
        <w:ind w:left="1800"/>
        <w:rPr>
          <w:szCs w:val="22"/>
        </w:rPr>
      </w:pPr>
      <w:r w:rsidRPr="008D78FB">
        <w:rPr>
          <w:szCs w:val="22"/>
        </w:rPr>
        <w:t>Capitalism</w:t>
      </w:r>
    </w:p>
    <w:p w14:paraId="3D1AA504" w14:textId="77777777" w:rsidR="00262559" w:rsidRPr="008D78FB" w:rsidRDefault="00262559" w:rsidP="00C02C27">
      <w:pPr>
        <w:pStyle w:val="ListParagraph"/>
        <w:numPr>
          <w:ilvl w:val="0"/>
          <w:numId w:val="5"/>
        </w:numPr>
        <w:spacing w:after="120" w:line="240" w:lineRule="auto"/>
        <w:ind w:left="1080"/>
        <w:rPr>
          <w:szCs w:val="22"/>
        </w:rPr>
      </w:pPr>
      <w:r w:rsidRPr="008D78FB">
        <w:rPr>
          <w:szCs w:val="22"/>
        </w:rPr>
        <w:t>Welfare vs poverty</w:t>
      </w:r>
    </w:p>
    <w:p w14:paraId="42394C17" w14:textId="77777777" w:rsidR="00F84D04" w:rsidRPr="008D78FB" w:rsidRDefault="00F84D04" w:rsidP="00C02C27">
      <w:pPr>
        <w:pStyle w:val="ListParagraph"/>
        <w:numPr>
          <w:ilvl w:val="0"/>
          <w:numId w:val="5"/>
        </w:numPr>
        <w:spacing w:after="120" w:line="240" w:lineRule="auto"/>
        <w:ind w:left="1080"/>
        <w:rPr>
          <w:szCs w:val="22"/>
        </w:rPr>
      </w:pPr>
      <w:r w:rsidRPr="008D78FB">
        <w:rPr>
          <w:szCs w:val="22"/>
        </w:rPr>
        <w:t>How did the state treat poor people?</w:t>
      </w:r>
    </w:p>
    <w:p w14:paraId="2B28ECB1" w14:textId="77777777" w:rsidR="00F84D04" w:rsidRPr="00C02C27" w:rsidRDefault="00F84D04" w:rsidP="00C02C27">
      <w:pPr>
        <w:spacing w:after="120" w:line="240" w:lineRule="auto"/>
        <w:ind w:left="720" w:firstLine="0"/>
        <w:rPr>
          <w:color w:val="FF0000"/>
          <w:szCs w:val="22"/>
        </w:rPr>
      </w:pPr>
      <w:r w:rsidRPr="008D78FB">
        <w:rPr>
          <w:szCs w:val="22"/>
        </w:rPr>
        <w:t>Categories of poor people</w:t>
      </w:r>
      <w:r w:rsidR="00C02C27">
        <w:rPr>
          <w:szCs w:val="22"/>
        </w:rPr>
        <w:tab/>
      </w:r>
      <w:r w:rsidR="00C02C27">
        <w:rPr>
          <w:szCs w:val="22"/>
        </w:rPr>
        <w:tab/>
      </w:r>
      <w:r w:rsidR="00C02C27">
        <w:rPr>
          <w:szCs w:val="22"/>
        </w:rPr>
        <w:tab/>
      </w:r>
      <w:r w:rsidR="00C02C27">
        <w:rPr>
          <w:szCs w:val="22"/>
        </w:rPr>
        <w:tab/>
      </w:r>
      <w:r w:rsidR="00C02C27">
        <w:rPr>
          <w:szCs w:val="22"/>
        </w:rPr>
        <w:tab/>
      </w:r>
      <w:r w:rsidR="00C02C27">
        <w:rPr>
          <w:szCs w:val="22"/>
        </w:rPr>
        <w:tab/>
      </w:r>
      <w:r w:rsidR="00C02C27">
        <w:rPr>
          <w:color w:val="FF0000"/>
          <w:szCs w:val="22"/>
        </w:rPr>
        <w:t>3 classes</w:t>
      </w:r>
    </w:p>
    <w:p w14:paraId="5C0D1013" w14:textId="77777777" w:rsidR="00F84D04" w:rsidRPr="008D78FB" w:rsidRDefault="00F84D04" w:rsidP="00C02C27">
      <w:pPr>
        <w:pStyle w:val="ListParagraph"/>
        <w:numPr>
          <w:ilvl w:val="0"/>
          <w:numId w:val="7"/>
        </w:numPr>
        <w:spacing w:after="120" w:line="240" w:lineRule="auto"/>
        <w:ind w:left="1080"/>
        <w:rPr>
          <w:szCs w:val="22"/>
        </w:rPr>
      </w:pPr>
      <w:r w:rsidRPr="008D78FB">
        <w:rPr>
          <w:szCs w:val="22"/>
        </w:rPr>
        <w:t>Women &amp; children</w:t>
      </w:r>
    </w:p>
    <w:p w14:paraId="7C2E9791" w14:textId="77777777" w:rsidR="00F84D04" w:rsidRPr="008D78FB" w:rsidRDefault="00F84D04" w:rsidP="00C02C27">
      <w:pPr>
        <w:pStyle w:val="ListParagraph"/>
        <w:numPr>
          <w:ilvl w:val="0"/>
          <w:numId w:val="7"/>
        </w:numPr>
        <w:spacing w:after="120" w:line="240" w:lineRule="auto"/>
        <w:ind w:left="1080"/>
        <w:rPr>
          <w:szCs w:val="22"/>
        </w:rPr>
      </w:pPr>
      <w:r w:rsidRPr="008D78FB">
        <w:rPr>
          <w:szCs w:val="22"/>
        </w:rPr>
        <w:t>Race/ethnicity</w:t>
      </w:r>
    </w:p>
    <w:p w14:paraId="2279A0BF" w14:textId="77777777" w:rsidR="00F84D04" w:rsidRPr="008D78FB" w:rsidRDefault="00F84D04" w:rsidP="00C02C27">
      <w:pPr>
        <w:pStyle w:val="ListParagraph"/>
        <w:numPr>
          <w:ilvl w:val="0"/>
          <w:numId w:val="7"/>
        </w:numPr>
        <w:spacing w:after="120" w:line="240" w:lineRule="auto"/>
        <w:ind w:left="1080"/>
        <w:rPr>
          <w:szCs w:val="22"/>
        </w:rPr>
      </w:pPr>
      <w:r w:rsidRPr="008D78FB">
        <w:rPr>
          <w:szCs w:val="22"/>
        </w:rPr>
        <w:t xml:space="preserve">Rural </w:t>
      </w:r>
    </w:p>
    <w:p w14:paraId="2F1877A9" w14:textId="77777777" w:rsidR="003A141B" w:rsidRPr="008D78FB" w:rsidRDefault="003A141B" w:rsidP="00C02C27">
      <w:pPr>
        <w:spacing w:after="120" w:line="240" w:lineRule="auto"/>
        <w:ind w:left="720" w:firstLine="0"/>
        <w:rPr>
          <w:szCs w:val="22"/>
        </w:rPr>
      </w:pPr>
      <w:r w:rsidRPr="008D78FB">
        <w:rPr>
          <w:szCs w:val="22"/>
        </w:rPr>
        <w:t>DISCUSSION SESSION</w:t>
      </w:r>
    </w:p>
    <w:p w14:paraId="2BFD0B08" w14:textId="77777777" w:rsidR="008D5687" w:rsidRDefault="008D5687" w:rsidP="000137A0">
      <w:pPr>
        <w:spacing w:after="120" w:line="240" w:lineRule="auto"/>
        <w:ind w:firstLine="360"/>
        <w:rPr>
          <w:szCs w:val="22"/>
          <w:u w:val="single"/>
        </w:rPr>
      </w:pPr>
    </w:p>
    <w:p w14:paraId="58B351AE" w14:textId="77777777" w:rsidR="00262559" w:rsidRPr="00C02C27" w:rsidRDefault="00F84D04" w:rsidP="000137A0">
      <w:pPr>
        <w:spacing w:after="120" w:line="240" w:lineRule="auto"/>
        <w:ind w:firstLine="360"/>
        <w:rPr>
          <w:color w:val="FF0000"/>
          <w:szCs w:val="22"/>
        </w:rPr>
      </w:pPr>
      <w:r w:rsidRPr="008D78FB">
        <w:rPr>
          <w:szCs w:val="22"/>
          <w:u w:val="single"/>
        </w:rPr>
        <w:lastRenderedPageBreak/>
        <w:t>Globalizing the problem of poverty</w:t>
      </w:r>
      <w:r w:rsidR="00C02C27">
        <w:rPr>
          <w:szCs w:val="22"/>
        </w:rPr>
        <w:tab/>
      </w:r>
      <w:r w:rsidR="00C02C27">
        <w:rPr>
          <w:szCs w:val="22"/>
        </w:rPr>
        <w:tab/>
      </w:r>
      <w:r w:rsidR="00C02C27">
        <w:rPr>
          <w:szCs w:val="22"/>
        </w:rPr>
        <w:tab/>
      </w:r>
      <w:r w:rsidR="00C02C27">
        <w:rPr>
          <w:szCs w:val="22"/>
        </w:rPr>
        <w:tab/>
      </w:r>
      <w:r w:rsidR="00C02C27">
        <w:rPr>
          <w:szCs w:val="22"/>
        </w:rPr>
        <w:tab/>
      </w:r>
      <w:r w:rsidR="00C02C27">
        <w:rPr>
          <w:szCs w:val="22"/>
        </w:rPr>
        <w:tab/>
      </w:r>
      <w:r w:rsidR="00C02C27">
        <w:rPr>
          <w:color w:val="FF0000"/>
          <w:szCs w:val="22"/>
        </w:rPr>
        <w:t>2 classes</w:t>
      </w:r>
    </w:p>
    <w:p w14:paraId="72515E65" w14:textId="77777777" w:rsidR="000137A0" w:rsidRPr="008D78FB" w:rsidRDefault="000137A0" w:rsidP="000137A0">
      <w:pPr>
        <w:spacing w:after="120" w:line="240" w:lineRule="auto"/>
        <w:ind w:firstLine="360"/>
        <w:rPr>
          <w:szCs w:val="22"/>
        </w:rPr>
      </w:pPr>
      <w:r w:rsidRPr="008D78FB">
        <w:rPr>
          <w:szCs w:val="22"/>
        </w:rPr>
        <w:t>Read:</w:t>
      </w:r>
    </w:p>
    <w:p w14:paraId="369F2EE5" w14:textId="77777777" w:rsidR="000137A0" w:rsidRPr="008D78FB" w:rsidRDefault="000137A0" w:rsidP="000137A0">
      <w:pPr>
        <w:spacing w:line="240" w:lineRule="auto"/>
        <w:ind w:left="360" w:firstLine="360"/>
        <w:rPr>
          <w:szCs w:val="22"/>
        </w:rPr>
      </w:pPr>
      <w:proofErr w:type="spellStart"/>
      <w:r w:rsidRPr="008D78FB">
        <w:rPr>
          <w:szCs w:val="22"/>
        </w:rPr>
        <w:t>Beaudoin</w:t>
      </w:r>
      <w:proofErr w:type="spellEnd"/>
      <w:r w:rsidRPr="008D78FB">
        <w:rPr>
          <w:szCs w:val="22"/>
        </w:rPr>
        <w:t xml:space="preserve"> </w:t>
      </w:r>
      <w:proofErr w:type="spellStart"/>
      <w:r w:rsidRPr="008D78FB">
        <w:rPr>
          <w:szCs w:val="22"/>
        </w:rPr>
        <w:t>Ch</w:t>
      </w:r>
      <w:proofErr w:type="spellEnd"/>
      <w:r w:rsidRPr="008D78FB">
        <w:rPr>
          <w:szCs w:val="22"/>
        </w:rPr>
        <w:t xml:space="preserve"> 6</w:t>
      </w:r>
    </w:p>
    <w:p w14:paraId="13D6D7BE" w14:textId="77777777" w:rsidR="000137A0" w:rsidRPr="008D78FB" w:rsidRDefault="000137A0" w:rsidP="000137A0">
      <w:pPr>
        <w:spacing w:line="240" w:lineRule="auto"/>
        <w:ind w:left="360" w:firstLine="360"/>
        <w:rPr>
          <w:szCs w:val="22"/>
        </w:rPr>
      </w:pPr>
      <w:proofErr w:type="spellStart"/>
      <w:r w:rsidRPr="008D78FB">
        <w:rPr>
          <w:szCs w:val="22"/>
        </w:rPr>
        <w:t>Milansovic</w:t>
      </w:r>
      <w:proofErr w:type="spellEnd"/>
      <w:r w:rsidRPr="008D78FB">
        <w:rPr>
          <w:szCs w:val="22"/>
        </w:rPr>
        <w:t xml:space="preserve"> Vignettes 2.7, 3.9 </w:t>
      </w:r>
    </w:p>
    <w:p w14:paraId="341F519E" w14:textId="77777777" w:rsidR="000137A0" w:rsidRPr="008D78FB" w:rsidRDefault="000137A0" w:rsidP="000137A0">
      <w:pPr>
        <w:spacing w:after="120" w:line="240" w:lineRule="auto"/>
        <w:ind w:left="360" w:firstLine="360"/>
        <w:rPr>
          <w:szCs w:val="22"/>
        </w:rPr>
      </w:pPr>
      <w:r w:rsidRPr="008D78FB">
        <w:rPr>
          <w:szCs w:val="22"/>
        </w:rPr>
        <w:t>[Additional short readings]</w:t>
      </w:r>
    </w:p>
    <w:p w14:paraId="308AD9B7" w14:textId="77777777" w:rsidR="00F84D04" w:rsidRPr="008D78FB" w:rsidRDefault="00F84D04" w:rsidP="00F84D04">
      <w:pPr>
        <w:pStyle w:val="ListParagraph"/>
        <w:numPr>
          <w:ilvl w:val="0"/>
          <w:numId w:val="8"/>
        </w:numPr>
        <w:spacing w:after="120" w:line="240" w:lineRule="auto"/>
        <w:rPr>
          <w:szCs w:val="22"/>
        </w:rPr>
      </w:pPr>
      <w:r w:rsidRPr="008D78FB">
        <w:rPr>
          <w:szCs w:val="22"/>
        </w:rPr>
        <w:t>The third world</w:t>
      </w:r>
    </w:p>
    <w:p w14:paraId="59CF079D" w14:textId="77777777" w:rsidR="00F84D04" w:rsidRPr="008D78FB" w:rsidRDefault="00F84D04" w:rsidP="00F84D04">
      <w:pPr>
        <w:pStyle w:val="ListParagraph"/>
        <w:numPr>
          <w:ilvl w:val="1"/>
          <w:numId w:val="8"/>
        </w:numPr>
        <w:spacing w:after="120" w:line="240" w:lineRule="auto"/>
        <w:rPr>
          <w:szCs w:val="22"/>
        </w:rPr>
      </w:pPr>
      <w:r w:rsidRPr="008D78FB">
        <w:rPr>
          <w:szCs w:val="22"/>
        </w:rPr>
        <w:t>Absolute vs relative poverty</w:t>
      </w:r>
    </w:p>
    <w:p w14:paraId="7663EC78" w14:textId="77777777" w:rsidR="00F84D04" w:rsidRPr="008D78FB" w:rsidRDefault="00F84D04" w:rsidP="00F84D04">
      <w:pPr>
        <w:pStyle w:val="ListParagraph"/>
        <w:numPr>
          <w:ilvl w:val="1"/>
          <w:numId w:val="8"/>
        </w:numPr>
        <w:spacing w:after="120" w:line="240" w:lineRule="auto"/>
        <w:rPr>
          <w:szCs w:val="22"/>
        </w:rPr>
      </w:pPr>
      <w:r w:rsidRPr="008D78FB">
        <w:rPr>
          <w:szCs w:val="22"/>
        </w:rPr>
        <w:t>After World War II, how was poverty different in the developing world than in the developed world?</w:t>
      </w:r>
    </w:p>
    <w:p w14:paraId="7273C102" w14:textId="77777777" w:rsidR="00F84D04" w:rsidRPr="008D78FB" w:rsidRDefault="00F84D04" w:rsidP="00F84D04">
      <w:pPr>
        <w:pStyle w:val="ListParagraph"/>
        <w:numPr>
          <w:ilvl w:val="1"/>
          <w:numId w:val="8"/>
        </w:numPr>
        <w:spacing w:after="120" w:line="240" w:lineRule="auto"/>
        <w:rPr>
          <w:szCs w:val="22"/>
        </w:rPr>
      </w:pPr>
      <w:r w:rsidRPr="008D78FB">
        <w:rPr>
          <w:szCs w:val="22"/>
        </w:rPr>
        <w:t xml:space="preserve">What were the </w:t>
      </w:r>
      <w:r w:rsidR="00921E87" w:rsidRPr="008D78FB">
        <w:rPr>
          <w:szCs w:val="22"/>
        </w:rPr>
        <w:t xml:space="preserve">political </w:t>
      </w:r>
      <w:r w:rsidRPr="008D78FB">
        <w:rPr>
          <w:szCs w:val="22"/>
        </w:rPr>
        <w:t xml:space="preserve">consequences of </w:t>
      </w:r>
      <w:r w:rsidR="00921E87" w:rsidRPr="008D78FB">
        <w:rPr>
          <w:szCs w:val="22"/>
        </w:rPr>
        <w:t xml:space="preserve">elevating the problems of poverty and </w:t>
      </w:r>
      <w:proofErr w:type="spellStart"/>
      <w:r w:rsidR="00921E87" w:rsidRPr="008D78FB">
        <w:rPr>
          <w:szCs w:val="22"/>
        </w:rPr>
        <w:t>decolonialism</w:t>
      </w:r>
      <w:proofErr w:type="spellEnd"/>
      <w:r w:rsidR="00921E87" w:rsidRPr="008D78FB">
        <w:rPr>
          <w:szCs w:val="22"/>
        </w:rPr>
        <w:t xml:space="preserve"> to a global level? </w:t>
      </w:r>
    </w:p>
    <w:p w14:paraId="5DC06F06" w14:textId="77777777" w:rsidR="00F84D04" w:rsidRPr="008D78FB" w:rsidRDefault="00F84D04" w:rsidP="00F84D04">
      <w:pPr>
        <w:pStyle w:val="ListParagraph"/>
        <w:numPr>
          <w:ilvl w:val="0"/>
          <w:numId w:val="8"/>
        </w:numPr>
        <w:spacing w:after="120" w:line="240" w:lineRule="auto"/>
        <w:rPr>
          <w:szCs w:val="22"/>
        </w:rPr>
      </w:pPr>
      <w:proofErr w:type="spellStart"/>
      <w:r w:rsidRPr="008D78FB">
        <w:rPr>
          <w:szCs w:val="22"/>
        </w:rPr>
        <w:t>Developmentalism</w:t>
      </w:r>
      <w:proofErr w:type="spellEnd"/>
    </w:p>
    <w:p w14:paraId="3A70186A" w14:textId="77777777" w:rsidR="00F84D04" w:rsidRPr="008D78FB" w:rsidRDefault="00F84D04" w:rsidP="00F84D04">
      <w:pPr>
        <w:pStyle w:val="ListParagraph"/>
        <w:numPr>
          <w:ilvl w:val="1"/>
          <w:numId w:val="8"/>
        </w:numPr>
        <w:spacing w:after="120" w:line="240" w:lineRule="auto"/>
        <w:rPr>
          <w:szCs w:val="22"/>
        </w:rPr>
      </w:pPr>
      <w:r w:rsidRPr="008D78FB">
        <w:rPr>
          <w:szCs w:val="22"/>
        </w:rPr>
        <w:t xml:space="preserve">Imposed “solutions”? </w:t>
      </w:r>
    </w:p>
    <w:p w14:paraId="79656F2C" w14:textId="77777777" w:rsidR="00F84D04" w:rsidRPr="008D78FB" w:rsidRDefault="00F84D04" w:rsidP="00F84D04">
      <w:pPr>
        <w:pStyle w:val="ListParagraph"/>
        <w:numPr>
          <w:ilvl w:val="1"/>
          <w:numId w:val="8"/>
        </w:numPr>
        <w:spacing w:after="120" w:line="240" w:lineRule="auto"/>
        <w:rPr>
          <w:szCs w:val="22"/>
        </w:rPr>
      </w:pPr>
      <w:r w:rsidRPr="008D78FB">
        <w:rPr>
          <w:szCs w:val="22"/>
        </w:rPr>
        <w:t>Failure?</w:t>
      </w:r>
    </w:p>
    <w:p w14:paraId="4366F4ED" w14:textId="77777777" w:rsidR="00DC46C7" w:rsidRPr="008D78FB" w:rsidRDefault="00805D45" w:rsidP="00805D45">
      <w:pPr>
        <w:spacing w:line="240" w:lineRule="auto"/>
        <w:ind w:firstLine="0"/>
        <w:rPr>
          <w:b/>
          <w:szCs w:val="22"/>
          <w:u w:val="single"/>
        </w:rPr>
      </w:pPr>
      <w:r w:rsidRPr="008D78FB">
        <w:rPr>
          <w:szCs w:val="22"/>
          <w:u w:val="single"/>
        </w:rPr>
        <w:t>V</w:t>
      </w:r>
      <w:r w:rsidRPr="008D78FB">
        <w:rPr>
          <w:szCs w:val="22"/>
          <w:u w:val="single"/>
        </w:rPr>
        <w:tab/>
      </w:r>
      <w:r w:rsidRPr="008D78FB">
        <w:rPr>
          <w:b/>
          <w:szCs w:val="22"/>
          <w:u w:val="single"/>
        </w:rPr>
        <w:t>Poverty &amp; Inequality in Our World</w:t>
      </w:r>
    </w:p>
    <w:p w14:paraId="5FCF115F" w14:textId="6590E3E3" w:rsidR="00DC46C7" w:rsidRPr="000E5431" w:rsidRDefault="00805D45" w:rsidP="002F4D17">
      <w:pPr>
        <w:spacing w:line="240" w:lineRule="auto"/>
        <w:ind w:firstLine="0"/>
        <w:rPr>
          <w:color w:val="FF0000"/>
          <w:szCs w:val="22"/>
        </w:rPr>
      </w:pPr>
      <w:r w:rsidRPr="008D78FB">
        <w:rPr>
          <w:szCs w:val="22"/>
        </w:rPr>
        <w:tab/>
      </w:r>
      <w:r w:rsidRPr="008D78FB">
        <w:rPr>
          <w:szCs w:val="22"/>
          <w:u w:val="single"/>
        </w:rPr>
        <w:t>Global Inequality</w:t>
      </w:r>
      <w:r w:rsidR="000E5431">
        <w:rPr>
          <w:szCs w:val="22"/>
        </w:rPr>
        <w:tab/>
      </w:r>
      <w:r w:rsidR="000E5431">
        <w:rPr>
          <w:szCs w:val="22"/>
        </w:rPr>
        <w:tab/>
      </w:r>
      <w:r w:rsidR="000E5431">
        <w:rPr>
          <w:szCs w:val="22"/>
        </w:rPr>
        <w:tab/>
      </w:r>
      <w:r w:rsidR="000E5431">
        <w:rPr>
          <w:szCs w:val="22"/>
        </w:rPr>
        <w:tab/>
      </w:r>
      <w:r w:rsidR="000E5431">
        <w:rPr>
          <w:szCs w:val="22"/>
        </w:rPr>
        <w:tab/>
      </w:r>
      <w:r w:rsidR="000E5431">
        <w:rPr>
          <w:szCs w:val="22"/>
        </w:rPr>
        <w:tab/>
      </w:r>
      <w:r w:rsidR="000E5431">
        <w:rPr>
          <w:szCs w:val="22"/>
        </w:rPr>
        <w:tab/>
      </w:r>
      <w:r w:rsidR="008124CC">
        <w:rPr>
          <w:color w:val="FF0000"/>
          <w:szCs w:val="22"/>
        </w:rPr>
        <w:t>1</w:t>
      </w:r>
      <w:r w:rsidR="000E5431">
        <w:rPr>
          <w:color w:val="FF0000"/>
          <w:szCs w:val="22"/>
        </w:rPr>
        <w:t xml:space="preserve"> classes</w:t>
      </w:r>
    </w:p>
    <w:p w14:paraId="25DA4B38" w14:textId="77777777" w:rsidR="00805D45" w:rsidRPr="008D78FB" w:rsidRDefault="00805D45" w:rsidP="00805D45">
      <w:pPr>
        <w:spacing w:line="240" w:lineRule="auto"/>
        <w:rPr>
          <w:szCs w:val="22"/>
        </w:rPr>
      </w:pPr>
      <w:r w:rsidRPr="008D78FB">
        <w:rPr>
          <w:szCs w:val="22"/>
        </w:rPr>
        <w:t>Read:</w:t>
      </w:r>
    </w:p>
    <w:p w14:paraId="428477CA" w14:textId="77777777" w:rsidR="00805D45" w:rsidRPr="008D78FB" w:rsidRDefault="00805D45" w:rsidP="00805D45">
      <w:pPr>
        <w:pStyle w:val="ListParagraph"/>
        <w:numPr>
          <w:ilvl w:val="0"/>
          <w:numId w:val="19"/>
        </w:numPr>
        <w:spacing w:line="240" w:lineRule="auto"/>
        <w:rPr>
          <w:szCs w:val="22"/>
        </w:rPr>
      </w:pPr>
      <w:proofErr w:type="spellStart"/>
      <w:r w:rsidRPr="008D78FB">
        <w:rPr>
          <w:szCs w:val="22"/>
        </w:rPr>
        <w:t>Beaudoin</w:t>
      </w:r>
      <w:proofErr w:type="spellEnd"/>
      <w:r w:rsidRPr="008D78FB">
        <w:rPr>
          <w:szCs w:val="22"/>
        </w:rPr>
        <w:t xml:space="preserve"> Conclusion</w:t>
      </w:r>
    </w:p>
    <w:p w14:paraId="6EF44F0E" w14:textId="77777777" w:rsidR="00805D45" w:rsidRPr="008D78FB" w:rsidRDefault="00805D45" w:rsidP="00805D45">
      <w:pPr>
        <w:pStyle w:val="ListParagraph"/>
        <w:numPr>
          <w:ilvl w:val="0"/>
          <w:numId w:val="19"/>
        </w:numPr>
        <w:spacing w:line="240" w:lineRule="auto"/>
        <w:rPr>
          <w:szCs w:val="22"/>
        </w:rPr>
      </w:pPr>
      <w:proofErr w:type="spellStart"/>
      <w:r w:rsidRPr="008D78FB">
        <w:rPr>
          <w:szCs w:val="22"/>
        </w:rPr>
        <w:t>Milansovic</w:t>
      </w:r>
      <w:proofErr w:type="spellEnd"/>
      <w:r w:rsidRPr="008D78FB">
        <w:rPr>
          <w:szCs w:val="22"/>
        </w:rPr>
        <w:t xml:space="preserve"> Essay III, Vignettes 2.2, 2.3, 3.4 &amp; 3.6</w:t>
      </w:r>
    </w:p>
    <w:p w14:paraId="2D89C1A6" w14:textId="77777777" w:rsidR="00805D45" w:rsidRPr="008D78FB" w:rsidRDefault="00805D45" w:rsidP="00805D45">
      <w:pPr>
        <w:spacing w:line="240" w:lineRule="auto"/>
        <w:ind w:left="1080" w:firstLine="0"/>
        <w:rPr>
          <w:szCs w:val="22"/>
        </w:rPr>
      </w:pPr>
      <w:r w:rsidRPr="008D78FB">
        <w:rPr>
          <w:szCs w:val="22"/>
        </w:rPr>
        <w:t>How unequal is the world &amp; why does it matter?</w:t>
      </w:r>
    </w:p>
    <w:p w14:paraId="18D6D6FF" w14:textId="50AF4178" w:rsidR="00805D45" w:rsidRPr="000E5431" w:rsidRDefault="00805D45" w:rsidP="00805D45">
      <w:pPr>
        <w:spacing w:line="240" w:lineRule="auto"/>
        <w:rPr>
          <w:szCs w:val="22"/>
        </w:rPr>
      </w:pPr>
      <w:r w:rsidRPr="008D78FB">
        <w:rPr>
          <w:szCs w:val="22"/>
          <w:u w:val="single"/>
        </w:rPr>
        <w:t>Poverty in the US</w:t>
      </w:r>
      <w:r w:rsidRPr="008D78FB">
        <w:rPr>
          <w:szCs w:val="22"/>
        </w:rPr>
        <w:t>: absolute &amp; relative</w:t>
      </w:r>
      <w:proofErr w:type="gramStart"/>
      <w:r w:rsidR="000E5431">
        <w:rPr>
          <w:szCs w:val="22"/>
        </w:rPr>
        <w:tab/>
      </w:r>
      <w:r w:rsidR="000E5431">
        <w:rPr>
          <w:szCs w:val="22"/>
        </w:rPr>
        <w:tab/>
      </w:r>
      <w:r w:rsidR="000E5431">
        <w:rPr>
          <w:szCs w:val="22"/>
        </w:rPr>
        <w:tab/>
      </w:r>
      <w:r w:rsidR="000E5431">
        <w:rPr>
          <w:szCs w:val="22"/>
        </w:rPr>
        <w:tab/>
      </w:r>
      <w:r w:rsidR="000E5431">
        <w:rPr>
          <w:szCs w:val="22"/>
        </w:rPr>
        <w:tab/>
      </w:r>
      <w:r w:rsidR="00830818">
        <w:rPr>
          <w:color w:val="FF0000"/>
          <w:szCs w:val="22"/>
        </w:rPr>
        <w:t>1</w:t>
      </w:r>
      <w:r w:rsidR="000E5431" w:rsidRPr="000E5431">
        <w:rPr>
          <w:color w:val="FF0000"/>
          <w:szCs w:val="22"/>
        </w:rPr>
        <w:t xml:space="preserve"> classes</w:t>
      </w:r>
      <w:proofErr w:type="gramEnd"/>
    </w:p>
    <w:p w14:paraId="0502B860" w14:textId="77777777" w:rsidR="00805D45" w:rsidRPr="008D78FB" w:rsidRDefault="00805D45" w:rsidP="00805D45">
      <w:pPr>
        <w:spacing w:line="240" w:lineRule="auto"/>
        <w:rPr>
          <w:szCs w:val="22"/>
        </w:rPr>
      </w:pPr>
      <w:r w:rsidRPr="008D78FB">
        <w:rPr>
          <w:szCs w:val="22"/>
        </w:rPr>
        <w:t>Read</w:t>
      </w:r>
    </w:p>
    <w:p w14:paraId="5467F624" w14:textId="77777777" w:rsidR="00805D45" w:rsidRPr="008D78FB" w:rsidRDefault="00805D45" w:rsidP="00805D45">
      <w:pPr>
        <w:pStyle w:val="ListParagraph"/>
        <w:numPr>
          <w:ilvl w:val="0"/>
          <w:numId w:val="20"/>
        </w:numPr>
        <w:spacing w:line="240" w:lineRule="auto"/>
        <w:rPr>
          <w:szCs w:val="22"/>
        </w:rPr>
      </w:pPr>
      <w:proofErr w:type="spellStart"/>
      <w:r w:rsidRPr="008D78FB">
        <w:rPr>
          <w:szCs w:val="22"/>
        </w:rPr>
        <w:t>Milansovic</w:t>
      </w:r>
      <w:proofErr w:type="spellEnd"/>
      <w:r w:rsidRPr="008D78FB">
        <w:rPr>
          <w:szCs w:val="22"/>
        </w:rPr>
        <w:t xml:space="preserve"> Vignette 3.3</w:t>
      </w:r>
    </w:p>
    <w:p w14:paraId="335AB6EB" w14:textId="77777777" w:rsidR="008D78FB" w:rsidRPr="008D78FB" w:rsidRDefault="008D78FB" w:rsidP="008D78FB">
      <w:pPr>
        <w:pStyle w:val="ListParagraph"/>
        <w:numPr>
          <w:ilvl w:val="0"/>
          <w:numId w:val="20"/>
        </w:numPr>
        <w:spacing w:after="120" w:line="240" w:lineRule="auto"/>
        <w:rPr>
          <w:szCs w:val="22"/>
        </w:rPr>
      </w:pPr>
      <w:proofErr w:type="spellStart"/>
      <w:r w:rsidRPr="008D78FB">
        <w:rPr>
          <w:szCs w:val="22"/>
        </w:rPr>
        <w:t>Shipler</w:t>
      </w:r>
      <w:proofErr w:type="spellEnd"/>
      <w:r w:rsidRPr="008D78FB">
        <w:rPr>
          <w:szCs w:val="22"/>
        </w:rPr>
        <w:t xml:space="preserve">, David K </w:t>
      </w:r>
      <w:r w:rsidRPr="008D78FB">
        <w:rPr>
          <w:i/>
          <w:szCs w:val="22"/>
        </w:rPr>
        <w:t xml:space="preserve">The Working Poor: Invisible in America </w:t>
      </w:r>
      <w:r w:rsidRPr="008D78FB">
        <w:rPr>
          <w:szCs w:val="22"/>
        </w:rPr>
        <w:t>Vintage 2005 selections</w:t>
      </w:r>
    </w:p>
    <w:p w14:paraId="3A28282B" w14:textId="77777777" w:rsidR="00805D45" w:rsidRPr="008D78FB" w:rsidRDefault="008D78FB" w:rsidP="008D78FB">
      <w:pPr>
        <w:pStyle w:val="ListParagraph"/>
        <w:numPr>
          <w:ilvl w:val="0"/>
          <w:numId w:val="20"/>
        </w:numPr>
        <w:spacing w:line="240" w:lineRule="auto"/>
        <w:rPr>
          <w:szCs w:val="22"/>
        </w:rPr>
      </w:pPr>
      <w:proofErr w:type="spellStart"/>
      <w:r w:rsidRPr="008D78FB">
        <w:rPr>
          <w:rFonts w:eastAsia="Times New Roman" w:cs="Times New Roman"/>
          <w:color w:val="000000"/>
          <w:szCs w:val="22"/>
        </w:rPr>
        <w:t>Ehrenriech</w:t>
      </w:r>
      <w:proofErr w:type="spellEnd"/>
      <w:r w:rsidRPr="008D78FB">
        <w:rPr>
          <w:rFonts w:eastAsia="Times New Roman" w:cs="Times New Roman"/>
          <w:color w:val="000000"/>
          <w:szCs w:val="22"/>
        </w:rPr>
        <w:t xml:space="preserve">, B </w:t>
      </w:r>
      <w:r w:rsidRPr="008D78FB">
        <w:rPr>
          <w:rFonts w:eastAsia="Times New Roman" w:cs="Times New Roman"/>
          <w:i/>
          <w:color w:val="000000"/>
          <w:szCs w:val="22"/>
        </w:rPr>
        <w:t xml:space="preserve">Nickel and Dimed: On (Not) Getting by in America </w:t>
      </w:r>
      <w:r w:rsidRPr="008D78FB">
        <w:rPr>
          <w:rFonts w:eastAsia="Times New Roman" w:cs="Times New Roman"/>
          <w:color w:val="000000"/>
          <w:szCs w:val="22"/>
        </w:rPr>
        <w:t>selections</w:t>
      </w:r>
    </w:p>
    <w:p w14:paraId="3199C872" w14:textId="77777777" w:rsidR="004A127C" w:rsidRPr="008D78FB" w:rsidRDefault="004A127C" w:rsidP="004A127C">
      <w:pPr>
        <w:spacing w:line="240" w:lineRule="auto"/>
        <w:ind w:left="1440" w:hanging="720"/>
        <w:rPr>
          <w:szCs w:val="22"/>
        </w:rPr>
      </w:pPr>
      <w:r>
        <w:rPr>
          <w:szCs w:val="22"/>
        </w:rPr>
        <w:t xml:space="preserve">Possible book reports: </w:t>
      </w:r>
      <w:proofErr w:type="spellStart"/>
      <w:r w:rsidRPr="008D78FB">
        <w:rPr>
          <w:szCs w:val="22"/>
        </w:rPr>
        <w:t>Shipler</w:t>
      </w:r>
      <w:proofErr w:type="spellEnd"/>
      <w:r w:rsidRPr="008D78FB">
        <w:rPr>
          <w:szCs w:val="22"/>
        </w:rPr>
        <w:t xml:space="preserve">, David K </w:t>
      </w:r>
      <w:r w:rsidRPr="008D78FB">
        <w:rPr>
          <w:i/>
          <w:szCs w:val="22"/>
        </w:rPr>
        <w:t xml:space="preserve">The Working Poor: Invisible in America </w:t>
      </w:r>
      <w:r>
        <w:rPr>
          <w:szCs w:val="22"/>
        </w:rPr>
        <w:t xml:space="preserve">or </w:t>
      </w:r>
    </w:p>
    <w:p w14:paraId="73AB9A8C" w14:textId="77777777" w:rsidR="004A127C" w:rsidRDefault="004A127C" w:rsidP="004A127C">
      <w:pPr>
        <w:spacing w:line="240" w:lineRule="auto"/>
        <w:ind w:left="1440" w:firstLine="0"/>
        <w:rPr>
          <w:szCs w:val="22"/>
        </w:rPr>
      </w:pPr>
      <w:proofErr w:type="spellStart"/>
      <w:r w:rsidRPr="008D78FB">
        <w:rPr>
          <w:rFonts w:eastAsia="Times New Roman" w:cs="Times New Roman"/>
          <w:color w:val="000000"/>
          <w:szCs w:val="22"/>
        </w:rPr>
        <w:t>Ehrenriech</w:t>
      </w:r>
      <w:proofErr w:type="spellEnd"/>
      <w:r w:rsidRPr="008D78FB">
        <w:rPr>
          <w:rFonts w:eastAsia="Times New Roman" w:cs="Times New Roman"/>
          <w:color w:val="000000"/>
          <w:szCs w:val="22"/>
        </w:rPr>
        <w:t>, B</w:t>
      </w:r>
      <w:r>
        <w:rPr>
          <w:rFonts w:eastAsia="Times New Roman" w:cs="Times New Roman"/>
          <w:color w:val="000000"/>
          <w:szCs w:val="22"/>
        </w:rPr>
        <w:t>.</w:t>
      </w:r>
      <w:r w:rsidRPr="008D78FB">
        <w:rPr>
          <w:rFonts w:eastAsia="Times New Roman" w:cs="Times New Roman"/>
          <w:color w:val="000000"/>
          <w:szCs w:val="22"/>
        </w:rPr>
        <w:t xml:space="preserve"> </w:t>
      </w:r>
      <w:r w:rsidRPr="004A127C">
        <w:rPr>
          <w:rFonts w:eastAsia="Times New Roman" w:cs="Times New Roman"/>
          <w:i/>
          <w:color w:val="000000"/>
          <w:szCs w:val="22"/>
        </w:rPr>
        <w:t xml:space="preserve">Nickel and Dimed: On </w:t>
      </w:r>
      <w:r>
        <w:rPr>
          <w:rFonts w:eastAsia="Times New Roman" w:cs="Times New Roman"/>
          <w:i/>
          <w:color w:val="000000"/>
          <w:szCs w:val="22"/>
        </w:rPr>
        <w:t>(</w:t>
      </w:r>
      <w:r w:rsidRPr="004A127C">
        <w:rPr>
          <w:rFonts w:eastAsia="Times New Roman" w:cs="Times New Roman"/>
          <w:i/>
          <w:color w:val="000000"/>
          <w:szCs w:val="22"/>
        </w:rPr>
        <w:t>Not</w:t>
      </w:r>
      <w:r>
        <w:rPr>
          <w:rFonts w:eastAsia="Times New Roman" w:cs="Times New Roman"/>
          <w:i/>
          <w:color w:val="000000"/>
          <w:szCs w:val="22"/>
        </w:rPr>
        <w:t>)</w:t>
      </w:r>
      <w:r w:rsidRPr="004A127C">
        <w:rPr>
          <w:rFonts w:eastAsia="Times New Roman" w:cs="Times New Roman"/>
          <w:i/>
          <w:color w:val="000000"/>
          <w:szCs w:val="22"/>
        </w:rPr>
        <w:t xml:space="preserve"> Getting by in America</w:t>
      </w:r>
    </w:p>
    <w:p w14:paraId="6E6F6B33" w14:textId="75F63BB3" w:rsidR="00830818" w:rsidRDefault="00830818" w:rsidP="008D78FB">
      <w:pPr>
        <w:spacing w:line="240" w:lineRule="auto"/>
        <w:rPr>
          <w:color w:val="FF0000"/>
          <w:szCs w:val="22"/>
        </w:rPr>
      </w:pPr>
      <w:r>
        <w:rPr>
          <w:szCs w:val="22"/>
          <w:u w:val="single"/>
        </w:rPr>
        <w:t>Poverty</w:t>
      </w:r>
      <w:r w:rsidRPr="00830818">
        <w:rPr>
          <w:szCs w:val="22"/>
          <w:u w:val="single"/>
        </w:rPr>
        <w:t xml:space="preserve"> for the rest of </w:t>
      </w:r>
      <w:r w:rsidRPr="00830818">
        <w:rPr>
          <w:i/>
          <w:szCs w:val="22"/>
          <w:u w:val="single"/>
        </w:rPr>
        <w:t>your</w:t>
      </w:r>
      <w:r w:rsidRPr="00830818">
        <w:rPr>
          <w:szCs w:val="22"/>
          <w:u w:val="single"/>
        </w:rPr>
        <w:t xml:space="preserve"> lifetime</w:t>
      </w:r>
      <w:r>
        <w:rPr>
          <w:szCs w:val="22"/>
        </w:rPr>
        <w:tab/>
      </w:r>
      <w:r>
        <w:rPr>
          <w:szCs w:val="22"/>
        </w:rPr>
        <w:tab/>
      </w:r>
      <w:r>
        <w:rPr>
          <w:szCs w:val="22"/>
        </w:rPr>
        <w:tab/>
      </w:r>
      <w:r>
        <w:rPr>
          <w:szCs w:val="22"/>
        </w:rPr>
        <w:tab/>
      </w:r>
      <w:r>
        <w:rPr>
          <w:szCs w:val="22"/>
        </w:rPr>
        <w:tab/>
      </w:r>
      <w:r>
        <w:rPr>
          <w:color w:val="FF0000"/>
          <w:szCs w:val="22"/>
        </w:rPr>
        <w:t>2 classes</w:t>
      </w:r>
    </w:p>
    <w:p w14:paraId="4E1D2925" w14:textId="7E068281" w:rsidR="00830818" w:rsidRDefault="00830818" w:rsidP="008D78FB">
      <w:pPr>
        <w:spacing w:line="240" w:lineRule="auto"/>
        <w:rPr>
          <w:szCs w:val="22"/>
        </w:rPr>
      </w:pPr>
      <w:r>
        <w:rPr>
          <w:szCs w:val="22"/>
        </w:rPr>
        <w:t>Read</w:t>
      </w:r>
    </w:p>
    <w:p w14:paraId="4FC05D50" w14:textId="7D914887" w:rsidR="00830818" w:rsidRPr="00830818" w:rsidRDefault="00830818" w:rsidP="00830818">
      <w:pPr>
        <w:pStyle w:val="ListParagraph"/>
        <w:numPr>
          <w:ilvl w:val="0"/>
          <w:numId w:val="25"/>
        </w:numPr>
        <w:spacing w:line="240" w:lineRule="auto"/>
        <w:rPr>
          <w:szCs w:val="22"/>
        </w:rPr>
      </w:pPr>
      <w:proofErr w:type="spellStart"/>
      <w:r>
        <w:rPr>
          <w:szCs w:val="22"/>
        </w:rPr>
        <w:t>Picketty</w:t>
      </w:r>
      <w:proofErr w:type="spellEnd"/>
      <w:r>
        <w:rPr>
          <w:szCs w:val="22"/>
        </w:rPr>
        <w:t xml:space="preserve"> </w:t>
      </w:r>
      <w:r>
        <w:rPr>
          <w:i/>
          <w:szCs w:val="22"/>
        </w:rPr>
        <w:t>Capital in the Twenty-First Century</w:t>
      </w:r>
      <w:r>
        <w:rPr>
          <w:szCs w:val="22"/>
        </w:rPr>
        <w:t xml:space="preserve"> Chapters 6 and 12 and Conclusion.</w:t>
      </w:r>
    </w:p>
    <w:p w14:paraId="1954E499" w14:textId="77777777" w:rsidR="008D78FB" w:rsidRDefault="008D78FB" w:rsidP="008D78FB">
      <w:pPr>
        <w:spacing w:line="240" w:lineRule="auto"/>
        <w:rPr>
          <w:szCs w:val="22"/>
        </w:rPr>
      </w:pPr>
      <w:r w:rsidRPr="008D78FB">
        <w:rPr>
          <w:szCs w:val="22"/>
        </w:rPr>
        <w:t>DISCUSSION SESSION</w:t>
      </w:r>
    </w:p>
    <w:p w14:paraId="68D27F3F" w14:textId="77777777" w:rsidR="000E5431" w:rsidRPr="000E5431" w:rsidRDefault="000E5431" w:rsidP="000E5431">
      <w:pPr>
        <w:spacing w:line="240" w:lineRule="auto"/>
        <w:ind w:firstLine="0"/>
        <w:rPr>
          <w:szCs w:val="22"/>
          <w:u w:val="single"/>
        </w:rPr>
      </w:pPr>
      <w:r w:rsidRPr="000E5431">
        <w:rPr>
          <w:szCs w:val="22"/>
          <w:u w:val="single"/>
        </w:rPr>
        <w:t>VI</w:t>
      </w:r>
      <w:r w:rsidRPr="000E5431">
        <w:rPr>
          <w:szCs w:val="22"/>
          <w:u w:val="single"/>
        </w:rPr>
        <w:tab/>
        <w:t>Conclusion</w:t>
      </w:r>
    </w:p>
    <w:p w14:paraId="6E688088" w14:textId="77777777" w:rsidR="000E5431" w:rsidRPr="000E5431" w:rsidRDefault="000E5431" w:rsidP="000E5431">
      <w:pPr>
        <w:spacing w:line="240" w:lineRule="auto"/>
        <w:ind w:left="720" w:firstLine="0"/>
        <w:rPr>
          <w:szCs w:val="22"/>
        </w:rPr>
      </w:pPr>
      <w:r>
        <w:rPr>
          <w:szCs w:val="22"/>
        </w:rPr>
        <w:t>Due: Final Reflection Essay</w:t>
      </w:r>
    </w:p>
    <w:p w14:paraId="3A17C9C8" w14:textId="77777777" w:rsidR="008D78FB" w:rsidRDefault="008D78FB" w:rsidP="008D78FB">
      <w:pPr>
        <w:spacing w:line="240" w:lineRule="auto"/>
        <w:ind w:firstLine="0"/>
        <w:rPr>
          <w:b/>
          <w:szCs w:val="22"/>
        </w:rPr>
      </w:pPr>
      <w:r w:rsidRPr="008D78FB">
        <w:rPr>
          <w:b/>
          <w:szCs w:val="22"/>
        </w:rPr>
        <w:t>Take-home final essay</w:t>
      </w:r>
    </w:p>
    <w:p w14:paraId="3DA4D88B" w14:textId="77777777" w:rsidR="000E5431" w:rsidRDefault="000E5431">
      <w:pPr>
        <w:spacing w:line="240" w:lineRule="auto"/>
        <w:ind w:firstLine="0"/>
        <w:rPr>
          <w:b/>
          <w:szCs w:val="22"/>
        </w:rPr>
      </w:pPr>
      <w:r>
        <w:rPr>
          <w:b/>
          <w:szCs w:val="22"/>
        </w:rPr>
        <w:br w:type="page"/>
      </w:r>
    </w:p>
    <w:p w14:paraId="781432FF" w14:textId="77777777" w:rsidR="000E5431" w:rsidRPr="000E5431" w:rsidRDefault="000E5431" w:rsidP="00991993">
      <w:pPr>
        <w:spacing w:line="240" w:lineRule="auto"/>
        <w:ind w:firstLine="0"/>
        <w:jc w:val="center"/>
        <w:rPr>
          <w:szCs w:val="22"/>
        </w:rPr>
      </w:pPr>
      <w:r w:rsidRPr="000E5431">
        <w:rPr>
          <w:szCs w:val="22"/>
        </w:rPr>
        <w:lastRenderedPageBreak/>
        <w:t>Explanations for assignments &amp; each grade component</w:t>
      </w:r>
    </w:p>
    <w:p w14:paraId="39F54D0F" w14:textId="77777777" w:rsidR="000E5431" w:rsidRDefault="000E5431" w:rsidP="000E5431">
      <w:pPr>
        <w:spacing w:line="240" w:lineRule="auto"/>
        <w:ind w:firstLine="0"/>
        <w:rPr>
          <w:szCs w:val="22"/>
          <w:u w:val="single"/>
        </w:rPr>
      </w:pPr>
    </w:p>
    <w:p w14:paraId="129A0BFF" w14:textId="77777777" w:rsidR="000E5431" w:rsidRDefault="000E5431" w:rsidP="000E5431">
      <w:pPr>
        <w:spacing w:line="240" w:lineRule="auto"/>
        <w:ind w:firstLine="0"/>
        <w:rPr>
          <w:szCs w:val="22"/>
        </w:rPr>
      </w:pPr>
      <w:r w:rsidRPr="000E5431">
        <w:rPr>
          <w:szCs w:val="22"/>
          <w:u w:val="single"/>
        </w:rPr>
        <w:t>Group project</w:t>
      </w:r>
      <w:r w:rsidRPr="008D78FB">
        <w:rPr>
          <w:szCs w:val="22"/>
        </w:rPr>
        <w:t>: Lead one session of class discussion</w:t>
      </w:r>
    </w:p>
    <w:p w14:paraId="3ACAFD6B" w14:textId="77777777" w:rsidR="000E5431" w:rsidRDefault="000E5431" w:rsidP="000E5431">
      <w:pPr>
        <w:spacing w:line="240" w:lineRule="auto"/>
        <w:ind w:firstLine="0"/>
        <w:rPr>
          <w:rFonts w:ascii="Calibri" w:eastAsia="Times New Roman" w:hAnsi="Calibri" w:cs="Times New Roman"/>
          <w:color w:val="000000"/>
          <w:sz w:val="24"/>
        </w:rPr>
      </w:pPr>
      <w:r>
        <w:rPr>
          <w:rFonts w:ascii="Calibri" w:eastAsia="Times New Roman" w:hAnsi="Calibri" w:cs="Times New Roman"/>
          <w:color w:val="000000"/>
          <w:sz w:val="24"/>
        </w:rPr>
        <w:t>W</w:t>
      </w:r>
      <w:r w:rsidRPr="004A127C">
        <w:rPr>
          <w:rFonts w:ascii="Calibri" w:eastAsia="Times New Roman" w:hAnsi="Calibri" w:cs="Times New Roman"/>
          <w:color w:val="000000"/>
          <w:sz w:val="24"/>
        </w:rPr>
        <w:t>e will divide the class in to groups, one for each section and each group will</w:t>
      </w:r>
      <w:r>
        <w:rPr>
          <w:rFonts w:ascii="Calibri" w:eastAsia="Times New Roman" w:hAnsi="Calibri" w:cs="Times New Roman"/>
          <w:color w:val="000000"/>
          <w:sz w:val="24"/>
        </w:rPr>
        <w:t xml:space="preserve"> </w:t>
      </w:r>
      <w:r w:rsidRPr="004A127C">
        <w:rPr>
          <w:rFonts w:ascii="Calibri" w:eastAsia="Times New Roman" w:hAnsi="Calibri" w:cs="Times New Roman"/>
          <w:color w:val="000000"/>
          <w:sz w:val="24"/>
        </w:rPr>
        <w:t>review the main issues that we have discussed in the class &amp; most importantly, the</w:t>
      </w:r>
      <w:r>
        <w:rPr>
          <w:rFonts w:ascii="Calibri" w:eastAsia="Times New Roman" w:hAnsi="Calibri" w:cs="Times New Roman"/>
          <w:color w:val="000000"/>
          <w:sz w:val="24"/>
        </w:rPr>
        <w:t xml:space="preserve"> </w:t>
      </w:r>
      <w:r w:rsidRPr="004A127C">
        <w:rPr>
          <w:rFonts w:ascii="Calibri" w:eastAsia="Times New Roman" w:hAnsi="Calibri" w:cs="Times New Roman"/>
          <w:color w:val="000000"/>
          <w:sz w:val="24"/>
        </w:rPr>
        <w:t>issues from the readings that we have not discussed [or very little] &amp; lead class discussion:</w:t>
      </w:r>
    </w:p>
    <w:p w14:paraId="1868CC2A" w14:textId="77777777" w:rsidR="000E5431" w:rsidRDefault="000E5431" w:rsidP="000E5431">
      <w:pPr>
        <w:pStyle w:val="ListParagraph"/>
        <w:numPr>
          <w:ilvl w:val="0"/>
          <w:numId w:val="23"/>
        </w:numPr>
        <w:spacing w:line="240" w:lineRule="auto"/>
        <w:rPr>
          <w:rFonts w:ascii="Calibri" w:eastAsia="Times New Roman" w:hAnsi="Calibri" w:cs="Times New Roman"/>
          <w:color w:val="000000"/>
          <w:sz w:val="24"/>
        </w:rPr>
      </w:pPr>
      <w:r w:rsidRPr="004A127C">
        <w:rPr>
          <w:rFonts w:ascii="Calibri" w:eastAsia="Times New Roman" w:hAnsi="Calibri" w:cs="Times New Roman"/>
          <w:color w:val="000000"/>
          <w:sz w:val="24"/>
        </w:rPr>
        <w:t>Raise questions for class mates to consider &amp; discuss; especially where you want to challenge the readings</w:t>
      </w:r>
    </w:p>
    <w:p w14:paraId="076D1604" w14:textId="77777777" w:rsidR="000E5431" w:rsidRDefault="000E5431" w:rsidP="000E5431">
      <w:pPr>
        <w:pStyle w:val="ListParagraph"/>
        <w:numPr>
          <w:ilvl w:val="0"/>
          <w:numId w:val="23"/>
        </w:numPr>
        <w:spacing w:line="240" w:lineRule="auto"/>
        <w:rPr>
          <w:rFonts w:ascii="Calibri" w:eastAsia="Times New Roman" w:hAnsi="Calibri" w:cs="Times New Roman"/>
          <w:color w:val="000000"/>
          <w:sz w:val="24"/>
        </w:rPr>
      </w:pPr>
      <w:r w:rsidRPr="004A127C">
        <w:rPr>
          <w:rFonts w:ascii="Calibri" w:eastAsia="Times New Roman" w:hAnsi="Calibri" w:cs="Times New Roman"/>
          <w:color w:val="000000"/>
          <w:sz w:val="24"/>
        </w:rPr>
        <w:t>Each group will meet with me during my office hours, or another agreed upon time, to</w:t>
      </w:r>
      <w:r>
        <w:rPr>
          <w:rFonts w:ascii="Calibri" w:eastAsia="Times New Roman" w:hAnsi="Calibri" w:cs="Times New Roman"/>
          <w:color w:val="000000"/>
          <w:sz w:val="24"/>
        </w:rPr>
        <w:t xml:space="preserve"> </w:t>
      </w:r>
      <w:r w:rsidRPr="004A127C">
        <w:rPr>
          <w:rFonts w:ascii="Calibri" w:eastAsia="Times New Roman" w:hAnsi="Calibri" w:cs="Times New Roman"/>
          <w:color w:val="000000"/>
          <w:sz w:val="24"/>
        </w:rPr>
        <w:t>go over your plans for the session. This meeting should be at least 2 days before your presentation</w:t>
      </w:r>
      <w:r>
        <w:rPr>
          <w:rFonts w:ascii="Calibri" w:eastAsia="Times New Roman" w:hAnsi="Calibri" w:cs="Times New Roman"/>
          <w:color w:val="000000"/>
          <w:sz w:val="24"/>
        </w:rPr>
        <w:t>.</w:t>
      </w:r>
    </w:p>
    <w:p w14:paraId="7EF2581D" w14:textId="77777777" w:rsidR="00F9065D" w:rsidRDefault="000E5431" w:rsidP="000E5431">
      <w:pPr>
        <w:spacing w:line="240" w:lineRule="auto"/>
        <w:ind w:firstLine="0"/>
        <w:rPr>
          <w:rFonts w:ascii="Calibri" w:eastAsia="Times New Roman" w:hAnsi="Calibri" w:cs="Times New Roman"/>
          <w:color w:val="000000"/>
          <w:sz w:val="24"/>
        </w:rPr>
      </w:pPr>
      <w:r>
        <w:rPr>
          <w:rFonts w:ascii="Calibri" w:eastAsia="Times New Roman" w:hAnsi="Calibri" w:cs="Times New Roman"/>
          <w:color w:val="000000"/>
          <w:sz w:val="24"/>
        </w:rPr>
        <w:t>For your session, you may use whatever tools you wish (</w:t>
      </w:r>
      <w:proofErr w:type="spellStart"/>
      <w:r>
        <w:rPr>
          <w:rFonts w:ascii="Calibri" w:eastAsia="Times New Roman" w:hAnsi="Calibri" w:cs="Times New Roman"/>
          <w:color w:val="000000"/>
          <w:sz w:val="24"/>
        </w:rPr>
        <w:t>powerpoint</w:t>
      </w:r>
      <w:proofErr w:type="spellEnd"/>
      <w:r>
        <w:rPr>
          <w:rFonts w:ascii="Calibri" w:eastAsia="Times New Roman" w:hAnsi="Calibri" w:cs="Times New Roman"/>
          <w:color w:val="000000"/>
          <w:sz w:val="24"/>
        </w:rPr>
        <w:t xml:space="preserve"> presentations, divide the class into smaller groups to consider individual questions, additional short readings, videos…)</w:t>
      </w:r>
    </w:p>
    <w:p w14:paraId="322B475F" w14:textId="77777777" w:rsidR="00F9065D" w:rsidRDefault="00F9065D" w:rsidP="000E5431">
      <w:pPr>
        <w:spacing w:line="240" w:lineRule="auto"/>
        <w:ind w:firstLine="0"/>
        <w:rPr>
          <w:rFonts w:ascii="Calibri" w:eastAsia="Times New Roman" w:hAnsi="Calibri" w:cs="Times New Roman"/>
          <w:color w:val="000000"/>
          <w:sz w:val="24"/>
        </w:rPr>
      </w:pPr>
    </w:p>
    <w:p w14:paraId="415DE4A6" w14:textId="77777777" w:rsidR="00F9065D" w:rsidRDefault="00F9065D" w:rsidP="00F9065D">
      <w:pPr>
        <w:spacing w:line="240" w:lineRule="auto"/>
        <w:ind w:firstLine="0"/>
        <w:rPr>
          <w:szCs w:val="22"/>
        </w:rPr>
      </w:pPr>
      <w:r w:rsidRPr="00F9065D">
        <w:rPr>
          <w:szCs w:val="22"/>
          <w:u w:val="single"/>
        </w:rPr>
        <w:t>Book report</w:t>
      </w:r>
      <w:r>
        <w:rPr>
          <w:szCs w:val="22"/>
        </w:rPr>
        <w:t xml:space="preserve">: 2-4 page report on a </w:t>
      </w:r>
      <w:r w:rsidRPr="004A127C">
        <w:rPr>
          <w:szCs w:val="22"/>
          <w:u w:val="single"/>
        </w:rPr>
        <w:t>full reading</w:t>
      </w:r>
      <w:r>
        <w:rPr>
          <w:szCs w:val="22"/>
        </w:rPr>
        <w:t xml:space="preserve"> from one of the books listed below, due before the beginning of class on the day that we discuss the selected readings from that book (as noted in the syllabus.) You should not summarize the book; instead answer the questions:</w:t>
      </w:r>
    </w:p>
    <w:p w14:paraId="4A1985AD" w14:textId="77777777" w:rsidR="00F9065D" w:rsidRDefault="00F9065D" w:rsidP="00F9065D">
      <w:pPr>
        <w:pStyle w:val="ListParagraph"/>
        <w:numPr>
          <w:ilvl w:val="0"/>
          <w:numId w:val="24"/>
        </w:numPr>
        <w:spacing w:line="240" w:lineRule="auto"/>
        <w:jc w:val="both"/>
        <w:rPr>
          <w:szCs w:val="22"/>
        </w:rPr>
      </w:pPr>
      <w:r>
        <w:rPr>
          <w:szCs w:val="22"/>
        </w:rPr>
        <w:t>What is the book about?</w:t>
      </w:r>
    </w:p>
    <w:p w14:paraId="502A21BA" w14:textId="77777777" w:rsidR="00F9065D" w:rsidRDefault="00F9065D" w:rsidP="00F9065D">
      <w:pPr>
        <w:pStyle w:val="ListParagraph"/>
        <w:numPr>
          <w:ilvl w:val="0"/>
          <w:numId w:val="24"/>
        </w:numPr>
        <w:spacing w:line="240" w:lineRule="auto"/>
        <w:jc w:val="both"/>
        <w:rPr>
          <w:szCs w:val="22"/>
        </w:rPr>
      </w:pPr>
      <w:r>
        <w:rPr>
          <w:szCs w:val="22"/>
        </w:rPr>
        <w:t>What do you learn about poverty – both as a concept and as it is experienced in a particular time and place – as a result of reading the book?</w:t>
      </w:r>
    </w:p>
    <w:p w14:paraId="7B5CBB47" w14:textId="77777777" w:rsidR="00F9065D" w:rsidRDefault="00F9065D" w:rsidP="00F9065D">
      <w:pPr>
        <w:pStyle w:val="ListParagraph"/>
        <w:numPr>
          <w:ilvl w:val="0"/>
          <w:numId w:val="24"/>
        </w:numPr>
        <w:spacing w:line="240" w:lineRule="auto"/>
        <w:jc w:val="both"/>
        <w:rPr>
          <w:szCs w:val="22"/>
        </w:rPr>
      </w:pPr>
      <w:r>
        <w:rPr>
          <w:szCs w:val="22"/>
        </w:rPr>
        <w:t>What questions does the book raise in your mind?</w:t>
      </w:r>
    </w:p>
    <w:p w14:paraId="2F898369" w14:textId="77777777" w:rsidR="00F9065D" w:rsidRDefault="00F9065D" w:rsidP="00F9065D">
      <w:pPr>
        <w:spacing w:line="240" w:lineRule="auto"/>
        <w:ind w:firstLine="0"/>
        <w:rPr>
          <w:szCs w:val="22"/>
        </w:rPr>
      </w:pPr>
    </w:p>
    <w:p w14:paraId="49832D48" w14:textId="77777777" w:rsidR="00F9065D" w:rsidRDefault="00F9065D" w:rsidP="00F9065D">
      <w:pPr>
        <w:spacing w:line="240" w:lineRule="auto"/>
        <w:ind w:firstLine="0"/>
        <w:rPr>
          <w:b/>
          <w:szCs w:val="22"/>
        </w:rPr>
      </w:pPr>
      <w:r w:rsidRPr="00F9065D">
        <w:rPr>
          <w:b/>
          <w:szCs w:val="22"/>
        </w:rPr>
        <w:t>Book report and group discussion project should be from different sections of the syllabus.</w:t>
      </w:r>
    </w:p>
    <w:p w14:paraId="486D10B4" w14:textId="77777777" w:rsidR="00F9065D" w:rsidRDefault="00F9065D" w:rsidP="00F9065D">
      <w:pPr>
        <w:spacing w:line="240" w:lineRule="auto"/>
        <w:ind w:firstLine="0"/>
        <w:rPr>
          <w:szCs w:val="22"/>
        </w:rPr>
      </w:pPr>
    </w:p>
    <w:p w14:paraId="1B26924C" w14:textId="77777777" w:rsidR="00F9065D" w:rsidRDefault="00F9065D" w:rsidP="00F9065D">
      <w:pPr>
        <w:spacing w:line="240" w:lineRule="auto"/>
        <w:ind w:firstLine="0"/>
        <w:rPr>
          <w:szCs w:val="22"/>
        </w:rPr>
      </w:pPr>
      <w:r w:rsidRPr="00F9065D">
        <w:rPr>
          <w:szCs w:val="22"/>
          <w:u w:val="single"/>
        </w:rPr>
        <w:t>Final “Reflection Essay”</w:t>
      </w:r>
      <w:r>
        <w:rPr>
          <w:szCs w:val="22"/>
        </w:rPr>
        <w:t>: 1-2 page informal essay answering the questions: How has your thinking about poverty changed as a result of this course? What new or remaining questions do you have about poverty?</w:t>
      </w:r>
    </w:p>
    <w:p w14:paraId="31C73D56" w14:textId="77777777" w:rsidR="00F9065D" w:rsidRDefault="00F9065D" w:rsidP="00F9065D">
      <w:pPr>
        <w:spacing w:line="240" w:lineRule="auto"/>
        <w:ind w:firstLine="0"/>
        <w:rPr>
          <w:szCs w:val="22"/>
        </w:rPr>
      </w:pPr>
    </w:p>
    <w:p w14:paraId="4388C9E9" w14:textId="77777777" w:rsidR="004A127C" w:rsidRDefault="00F9065D" w:rsidP="00F9065D">
      <w:pPr>
        <w:spacing w:line="240" w:lineRule="auto"/>
        <w:ind w:firstLine="0"/>
        <w:rPr>
          <w:szCs w:val="22"/>
        </w:rPr>
      </w:pPr>
      <w:r w:rsidRPr="00F9065D">
        <w:rPr>
          <w:szCs w:val="22"/>
          <w:u w:val="single"/>
        </w:rPr>
        <w:t>Midterm and final take-home essays</w:t>
      </w:r>
      <w:r>
        <w:rPr>
          <w:b/>
          <w:szCs w:val="22"/>
          <w:u w:val="single"/>
        </w:rPr>
        <w:t>:</w:t>
      </w:r>
      <w:r>
        <w:rPr>
          <w:szCs w:val="22"/>
        </w:rPr>
        <w:t xml:space="preserve"> You will be given a choice from 2 or 3 broad questions. Your answer to the question you choose should be a formal essay (3-5 pages for the midterm; 4-7 pages for the final.) I will evaluate the essays based on: comprehensiveness (your coverage and understanding of readings and class discussion) and communication skills (writing style and technique.)  You will have at least</w:t>
      </w:r>
      <w:r w:rsidR="00244877">
        <w:rPr>
          <w:szCs w:val="22"/>
        </w:rPr>
        <w:t xml:space="preserve"> one week to write the essays and plenty of time to ask questions about the course material, questions and essay requirements. (T</w:t>
      </w:r>
      <w:r>
        <w:rPr>
          <w:szCs w:val="22"/>
        </w:rPr>
        <w:t>he final essay will be due</w:t>
      </w:r>
      <w:r w:rsidR="00244877">
        <w:rPr>
          <w:szCs w:val="22"/>
        </w:rPr>
        <w:t xml:space="preserve"> during the final exam period</w:t>
      </w:r>
      <w:proofErr w:type="gramStart"/>
      <w:r w:rsidR="00244877">
        <w:rPr>
          <w:szCs w:val="22"/>
        </w:rPr>
        <w:t xml:space="preserve">, </w:t>
      </w:r>
      <w:r>
        <w:rPr>
          <w:szCs w:val="22"/>
        </w:rPr>
        <w:t xml:space="preserve"> at</w:t>
      </w:r>
      <w:proofErr w:type="gramEnd"/>
      <w:r>
        <w:rPr>
          <w:szCs w:val="22"/>
        </w:rPr>
        <w:t xml:space="preserve"> the time an in-class exam is scheduled to end.)</w:t>
      </w:r>
      <w:r w:rsidR="00244877">
        <w:rPr>
          <w:szCs w:val="22"/>
        </w:rPr>
        <w:t xml:space="preserve"> You will also receive substantial written feedback on your midterm essay.</w:t>
      </w:r>
    </w:p>
    <w:p w14:paraId="71B6B5ED" w14:textId="77777777" w:rsidR="00244877" w:rsidRDefault="00244877" w:rsidP="00F9065D">
      <w:pPr>
        <w:spacing w:line="240" w:lineRule="auto"/>
        <w:ind w:firstLine="0"/>
        <w:rPr>
          <w:szCs w:val="22"/>
        </w:rPr>
      </w:pPr>
    </w:p>
    <w:p w14:paraId="096E2D7A" w14:textId="77777777" w:rsidR="00244877" w:rsidRPr="00244877" w:rsidRDefault="00244877" w:rsidP="00F9065D">
      <w:pPr>
        <w:spacing w:line="240" w:lineRule="auto"/>
        <w:ind w:firstLine="0"/>
        <w:rPr>
          <w:szCs w:val="22"/>
        </w:rPr>
      </w:pPr>
      <w:r w:rsidRPr="00244877">
        <w:rPr>
          <w:szCs w:val="22"/>
          <w:u w:val="single"/>
        </w:rPr>
        <w:t>Participation</w:t>
      </w:r>
      <w:r>
        <w:rPr>
          <w:szCs w:val="22"/>
        </w:rPr>
        <w:t xml:space="preserve">: Over and above attendance, I assess participation by your engagement with the course material: questions that you ask and/or answer in class, participation in small break-out group discussions, responsiveness to any Sakai-based discussions, etc. </w:t>
      </w:r>
    </w:p>
    <w:p w14:paraId="591867F7" w14:textId="4076D568" w:rsidR="002F4D17" w:rsidRPr="00025C52" w:rsidRDefault="002F4D17" w:rsidP="002F4D17">
      <w:pPr>
        <w:spacing w:line="240" w:lineRule="auto"/>
        <w:ind w:firstLine="0"/>
        <w:rPr>
          <w:b/>
          <w:szCs w:val="22"/>
        </w:rPr>
      </w:pPr>
    </w:p>
    <w:sectPr w:rsidR="002F4D17" w:rsidRPr="00025C52" w:rsidSect="002636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073"/>
    <w:multiLevelType w:val="hybridMultilevel"/>
    <w:tmpl w:val="E2A0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A7DDD"/>
    <w:multiLevelType w:val="hybridMultilevel"/>
    <w:tmpl w:val="9ED27E6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623DD"/>
    <w:multiLevelType w:val="hybridMultilevel"/>
    <w:tmpl w:val="104EE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FA3D43"/>
    <w:multiLevelType w:val="hybridMultilevel"/>
    <w:tmpl w:val="E87218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04437F"/>
    <w:multiLevelType w:val="hybridMultilevel"/>
    <w:tmpl w:val="4A065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F4643"/>
    <w:multiLevelType w:val="hybridMultilevel"/>
    <w:tmpl w:val="7174F8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C42DEE"/>
    <w:multiLevelType w:val="hybridMultilevel"/>
    <w:tmpl w:val="66867A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E97EBA"/>
    <w:multiLevelType w:val="hybridMultilevel"/>
    <w:tmpl w:val="0D8CF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635881"/>
    <w:multiLevelType w:val="hybridMultilevel"/>
    <w:tmpl w:val="DFC41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52145E24">
      <w:numFmt w:val="bullet"/>
      <w:lvlText w:val="-"/>
      <w:lvlJc w:val="left"/>
      <w:pPr>
        <w:ind w:left="2620" w:hanging="1180"/>
      </w:pPr>
      <w:rPr>
        <w:rFonts w:ascii="Calibri" w:eastAsia="Times New Roman" w:hAnsi="Calibri"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DA2217"/>
    <w:multiLevelType w:val="hybridMultilevel"/>
    <w:tmpl w:val="2F901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602F5E"/>
    <w:multiLevelType w:val="hybridMultilevel"/>
    <w:tmpl w:val="A9B6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C201C"/>
    <w:multiLevelType w:val="hybridMultilevel"/>
    <w:tmpl w:val="C14C3250"/>
    <w:lvl w:ilvl="0" w:tplc="B42476CC">
      <w:numFmt w:val="bullet"/>
      <w:lvlText w:val="-"/>
      <w:lvlJc w:val="left"/>
      <w:pPr>
        <w:ind w:left="720" w:hanging="360"/>
      </w:pPr>
      <w:rPr>
        <w:rFonts w:ascii="Garamond" w:eastAsiaTheme="minorHAnsi" w:hAnsi="Garamond"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677FC"/>
    <w:multiLevelType w:val="hybridMultilevel"/>
    <w:tmpl w:val="992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97571"/>
    <w:multiLevelType w:val="hybridMultilevel"/>
    <w:tmpl w:val="69E2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F673E"/>
    <w:multiLevelType w:val="hybridMultilevel"/>
    <w:tmpl w:val="1C6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80353"/>
    <w:multiLevelType w:val="hybridMultilevel"/>
    <w:tmpl w:val="8FEA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085BBA"/>
    <w:multiLevelType w:val="hybridMultilevel"/>
    <w:tmpl w:val="579C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D7A22"/>
    <w:multiLevelType w:val="hybridMultilevel"/>
    <w:tmpl w:val="80024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BD4A23"/>
    <w:multiLevelType w:val="hybridMultilevel"/>
    <w:tmpl w:val="B5F869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B20B16"/>
    <w:multiLevelType w:val="hybridMultilevel"/>
    <w:tmpl w:val="F9C2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C67865"/>
    <w:multiLevelType w:val="hybridMultilevel"/>
    <w:tmpl w:val="29B2D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04AAF"/>
    <w:multiLevelType w:val="hybridMultilevel"/>
    <w:tmpl w:val="E358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436A7A"/>
    <w:multiLevelType w:val="hybridMultilevel"/>
    <w:tmpl w:val="0D164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EF6312"/>
    <w:multiLevelType w:val="hybridMultilevel"/>
    <w:tmpl w:val="C8D88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CC14F0"/>
    <w:multiLevelType w:val="hybridMultilevel"/>
    <w:tmpl w:val="D26E4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14"/>
  </w:num>
  <w:num w:numId="4">
    <w:abstractNumId w:val="10"/>
  </w:num>
  <w:num w:numId="5">
    <w:abstractNumId w:val="20"/>
  </w:num>
  <w:num w:numId="6">
    <w:abstractNumId w:val="13"/>
  </w:num>
  <w:num w:numId="7">
    <w:abstractNumId w:val="0"/>
  </w:num>
  <w:num w:numId="8">
    <w:abstractNumId w:val="8"/>
  </w:num>
  <w:num w:numId="9">
    <w:abstractNumId w:val="11"/>
  </w:num>
  <w:num w:numId="10">
    <w:abstractNumId w:val="5"/>
  </w:num>
  <w:num w:numId="11">
    <w:abstractNumId w:val="18"/>
  </w:num>
  <w:num w:numId="12">
    <w:abstractNumId w:val="3"/>
  </w:num>
  <w:num w:numId="13">
    <w:abstractNumId w:val="1"/>
  </w:num>
  <w:num w:numId="14">
    <w:abstractNumId w:val="4"/>
  </w:num>
  <w:num w:numId="15">
    <w:abstractNumId w:val="2"/>
  </w:num>
  <w:num w:numId="16">
    <w:abstractNumId w:val="9"/>
  </w:num>
  <w:num w:numId="17">
    <w:abstractNumId w:val="23"/>
  </w:num>
  <w:num w:numId="18">
    <w:abstractNumId w:val="7"/>
  </w:num>
  <w:num w:numId="19">
    <w:abstractNumId w:val="17"/>
  </w:num>
  <w:num w:numId="20">
    <w:abstractNumId w:val="22"/>
  </w:num>
  <w:num w:numId="21">
    <w:abstractNumId w:val="12"/>
  </w:num>
  <w:num w:numId="22">
    <w:abstractNumId w:val="6"/>
  </w:num>
  <w:num w:numId="23">
    <w:abstractNumId w:val="24"/>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59"/>
    <w:rsid w:val="000137A0"/>
    <w:rsid w:val="00025C52"/>
    <w:rsid w:val="00043C2E"/>
    <w:rsid w:val="00096ACD"/>
    <w:rsid w:val="000E3219"/>
    <w:rsid w:val="000E5431"/>
    <w:rsid w:val="001D6CA5"/>
    <w:rsid w:val="00244877"/>
    <w:rsid w:val="00262559"/>
    <w:rsid w:val="00263667"/>
    <w:rsid w:val="002A303D"/>
    <w:rsid w:val="002F4D17"/>
    <w:rsid w:val="003515D4"/>
    <w:rsid w:val="003A141B"/>
    <w:rsid w:val="003D55E3"/>
    <w:rsid w:val="00476D4C"/>
    <w:rsid w:val="004A127C"/>
    <w:rsid w:val="004B5AA9"/>
    <w:rsid w:val="004E40F5"/>
    <w:rsid w:val="005038ED"/>
    <w:rsid w:val="00615EB8"/>
    <w:rsid w:val="006B3FB9"/>
    <w:rsid w:val="00805D45"/>
    <w:rsid w:val="008124CC"/>
    <w:rsid w:val="00830818"/>
    <w:rsid w:val="00833C0E"/>
    <w:rsid w:val="008C4BB7"/>
    <w:rsid w:val="008D5687"/>
    <w:rsid w:val="008D78FB"/>
    <w:rsid w:val="00901DC9"/>
    <w:rsid w:val="009073B6"/>
    <w:rsid w:val="00921E87"/>
    <w:rsid w:val="00924BFD"/>
    <w:rsid w:val="00991993"/>
    <w:rsid w:val="009C4A11"/>
    <w:rsid w:val="00BA6BCF"/>
    <w:rsid w:val="00BD32DB"/>
    <w:rsid w:val="00BD48D6"/>
    <w:rsid w:val="00C02C27"/>
    <w:rsid w:val="00D64B87"/>
    <w:rsid w:val="00DC46C7"/>
    <w:rsid w:val="00DD6FE0"/>
    <w:rsid w:val="00E04F8E"/>
    <w:rsid w:val="00E132E4"/>
    <w:rsid w:val="00EA25BB"/>
    <w:rsid w:val="00F84D04"/>
    <w:rsid w:val="00F906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0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B6"/>
    <w:pPr>
      <w:spacing w:line="480" w:lineRule="auto"/>
      <w:ind w:firstLine="720"/>
    </w:pPr>
    <w:rPr>
      <w:rFonts w:asciiTheme="majorHAnsi" w:eastAsiaTheme="minorHAnsi" w:hAnsiTheme="maj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aft">
    <w:name w:val="draft"/>
    <w:basedOn w:val="Normal"/>
    <w:next w:val="Normal"/>
    <w:qFormat/>
    <w:rsid w:val="004B5AA9"/>
  </w:style>
  <w:style w:type="paragraph" w:customStyle="1" w:styleId="notes">
    <w:name w:val="notes"/>
    <w:basedOn w:val="Normal"/>
    <w:qFormat/>
    <w:rsid w:val="009073B6"/>
    <w:pPr>
      <w:spacing w:after="120"/>
      <w:ind w:left="720" w:hanging="720"/>
    </w:pPr>
  </w:style>
  <w:style w:type="paragraph" w:styleId="FootnoteText">
    <w:name w:val="footnote text"/>
    <w:basedOn w:val="Normal"/>
    <w:link w:val="FootnoteTextChar"/>
    <w:autoRedefine/>
    <w:uiPriority w:val="99"/>
    <w:unhideWhenUsed/>
    <w:qFormat/>
    <w:rsid w:val="009073B6"/>
    <w:pPr>
      <w:spacing w:line="240" w:lineRule="auto"/>
      <w:ind w:firstLine="0"/>
    </w:pPr>
    <w:rPr>
      <w:rFonts w:eastAsiaTheme="minorEastAsia"/>
      <w:sz w:val="20"/>
      <w:lang w:eastAsia="ja-JP"/>
    </w:rPr>
  </w:style>
  <w:style w:type="character" w:customStyle="1" w:styleId="FootnoteTextChar">
    <w:name w:val="Footnote Text Char"/>
    <w:basedOn w:val="DefaultParagraphFont"/>
    <w:link w:val="FootnoteText"/>
    <w:uiPriority w:val="99"/>
    <w:rsid w:val="009073B6"/>
    <w:rPr>
      <w:rFonts w:asciiTheme="majorHAnsi" w:hAnsiTheme="majorHAnsi"/>
      <w:sz w:val="20"/>
    </w:rPr>
  </w:style>
  <w:style w:type="paragraph" w:styleId="Header">
    <w:name w:val="header"/>
    <w:basedOn w:val="Normal"/>
    <w:link w:val="HeaderChar"/>
    <w:autoRedefine/>
    <w:uiPriority w:val="99"/>
    <w:unhideWhenUsed/>
    <w:qFormat/>
    <w:rsid w:val="009073B6"/>
    <w:pPr>
      <w:tabs>
        <w:tab w:val="center" w:pos="4320"/>
        <w:tab w:val="right" w:pos="8640"/>
      </w:tabs>
      <w:spacing w:line="240" w:lineRule="auto"/>
      <w:jc w:val="right"/>
    </w:pPr>
    <w:rPr>
      <w:rFonts w:eastAsiaTheme="minorEastAsia"/>
      <w:sz w:val="18"/>
      <w:lang w:eastAsia="ja-JP"/>
    </w:rPr>
  </w:style>
  <w:style w:type="character" w:customStyle="1" w:styleId="HeaderChar">
    <w:name w:val="Header Char"/>
    <w:basedOn w:val="DefaultParagraphFont"/>
    <w:link w:val="Header"/>
    <w:uiPriority w:val="99"/>
    <w:rsid w:val="009073B6"/>
    <w:rPr>
      <w:rFonts w:asciiTheme="majorHAnsi" w:hAnsiTheme="majorHAnsi"/>
      <w:sz w:val="18"/>
    </w:rPr>
  </w:style>
  <w:style w:type="paragraph" w:styleId="ListParagraph">
    <w:name w:val="List Paragraph"/>
    <w:basedOn w:val="Normal"/>
    <w:uiPriority w:val="34"/>
    <w:qFormat/>
    <w:rsid w:val="00262559"/>
    <w:pPr>
      <w:ind w:left="720"/>
      <w:contextualSpacing/>
    </w:pPr>
  </w:style>
  <w:style w:type="character" w:styleId="Hyperlink">
    <w:name w:val="Hyperlink"/>
    <w:basedOn w:val="DefaultParagraphFont"/>
    <w:uiPriority w:val="99"/>
    <w:unhideWhenUsed/>
    <w:rsid w:val="002F4D17"/>
    <w:rPr>
      <w:color w:val="0000FF" w:themeColor="hyperlink"/>
      <w:u w:val="single"/>
    </w:rPr>
  </w:style>
  <w:style w:type="character" w:styleId="FollowedHyperlink">
    <w:name w:val="FollowedHyperlink"/>
    <w:basedOn w:val="DefaultParagraphFont"/>
    <w:uiPriority w:val="99"/>
    <w:semiHidden/>
    <w:unhideWhenUsed/>
    <w:rsid w:val="00DC46C7"/>
    <w:rPr>
      <w:color w:val="800080" w:themeColor="followedHyperlink"/>
      <w:u w:val="single"/>
    </w:rPr>
  </w:style>
  <w:style w:type="table" w:styleId="TableGrid">
    <w:name w:val="Table Grid"/>
    <w:basedOn w:val="TableNormal"/>
    <w:uiPriority w:val="59"/>
    <w:rsid w:val="0004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303D"/>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B6"/>
    <w:pPr>
      <w:spacing w:line="480" w:lineRule="auto"/>
      <w:ind w:firstLine="720"/>
    </w:pPr>
    <w:rPr>
      <w:rFonts w:asciiTheme="majorHAnsi" w:eastAsiaTheme="minorHAnsi" w:hAnsiTheme="maj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aft">
    <w:name w:val="draft"/>
    <w:basedOn w:val="Normal"/>
    <w:next w:val="Normal"/>
    <w:qFormat/>
    <w:rsid w:val="004B5AA9"/>
  </w:style>
  <w:style w:type="paragraph" w:customStyle="1" w:styleId="notes">
    <w:name w:val="notes"/>
    <w:basedOn w:val="Normal"/>
    <w:qFormat/>
    <w:rsid w:val="009073B6"/>
    <w:pPr>
      <w:spacing w:after="120"/>
      <w:ind w:left="720" w:hanging="720"/>
    </w:pPr>
  </w:style>
  <w:style w:type="paragraph" w:styleId="FootnoteText">
    <w:name w:val="footnote text"/>
    <w:basedOn w:val="Normal"/>
    <w:link w:val="FootnoteTextChar"/>
    <w:autoRedefine/>
    <w:uiPriority w:val="99"/>
    <w:unhideWhenUsed/>
    <w:qFormat/>
    <w:rsid w:val="009073B6"/>
    <w:pPr>
      <w:spacing w:line="240" w:lineRule="auto"/>
      <w:ind w:firstLine="0"/>
    </w:pPr>
    <w:rPr>
      <w:rFonts w:eastAsiaTheme="minorEastAsia"/>
      <w:sz w:val="20"/>
      <w:lang w:eastAsia="ja-JP"/>
    </w:rPr>
  </w:style>
  <w:style w:type="character" w:customStyle="1" w:styleId="FootnoteTextChar">
    <w:name w:val="Footnote Text Char"/>
    <w:basedOn w:val="DefaultParagraphFont"/>
    <w:link w:val="FootnoteText"/>
    <w:uiPriority w:val="99"/>
    <w:rsid w:val="009073B6"/>
    <w:rPr>
      <w:rFonts w:asciiTheme="majorHAnsi" w:hAnsiTheme="majorHAnsi"/>
      <w:sz w:val="20"/>
    </w:rPr>
  </w:style>
  <w:style w:type="paragraph" w:styleId="Header">
    <w:name w:val="header"/>
    <w:basedOn w:val="Normal"/>
    <w:link w:val="HeaderChar"/>
    <w:autoRedefine/>
    <w:uiPriority w:val="99"/>
    <w:unhideWhenUsed/>
    <w:qFormat/>
    <w:rsid w:val="009073B6"/>
    <w:pPr>
      <w:tabs>
        <w:tab w:val="center" w:pos="4320"/>
        <w:tab w:val="right" w:pos="8640"/>
      </w:tabs>
      <w:spacing w:line="240" w:lineRule="auto"/>
      <w:jc w:val="right"/>
    </w:pPr>
    <w:rPr>
      <w:rFonts w:eastAsiaTheme="minorEastAsia"/>
      <w:sz w:val="18"/>
      <w:lang w:eastAsia="ja-JP"/>
    </w:rPr>
  </w:style>
  <w:style w:type="character" w:customStyle="1" w:styleId="HeaderChar">
    <w:name w:val="Header Char"/>
    <w:basedOn w:val="DefaultParagraphFont"/>
    <w:link w:val="Header"/>
    <w:uiPriority w:val="99"/>
    <w:rsid w:val="009073B6"/>
    <w:rPr>
      <w:rFonts w:asciiTheme="majorHAnsi" w:hAnsiTheme="majorHAnsi"/>
      <w:sz w:val="18"/>
    </w:rPr>
  </w:style>
  <w:style w:type="paragraph" w:styleId="ListParagraph">
    <w:name w:val="List Paragraph"/>
    <w:basedOn w:val="Normal"/>
    <w:uiPriority w:val="34"/>
    <w:qFormat/>
    <w:rsid w:val="00262559"/>
    <w:pPr>
      <w:ind w:left="720"/>
      <w:contextualSpacing/>
    </w:pPr>
  </w:style>
  <w:style w:type="character" w:styleId="Hyperlink">
    <w:name w:val="Hyperlink"/>
    <w:basedOn w:val="DefaultParagraphFont"/>
    <w:uiPriority w:val="99"/>
    <w:unhideWhenUsed/>
    <w:rsid w:val="002F4D17"/>
    <w:rPr>
      <w:color w:val="0000FF" w:themeColor="hyperlink"/>
      <w:u w:val="single"/>
    </w:rPr>
  </w:style>
  <w:style w:type="character" w:styleId="FollowedHyperlink">
    <w:name w:val="FollowedHyperlink"/>
    <w:basedOn w:val="DefaultParagraphFont"/>
    <w:uiPriority w:val="99"/>
    <w:semiHidden/>
    <w:unhideWhenUsed/>
    <w:rsid w:val="00DC46C7"/>
    <w:rPr>
      <w:color w:val="800080" w:themeColor="followedHyperlink"/>
      <w:u w:val="single"/>
    </w:rPr>
  </w:style>
  <w:style w:type="table" w:styleId="TableGrid">
    <w:name w:val="Table Grid"/>
    <w:basedOn w:val="TableNormal"/>
    <w:uiPriority w:val="59"/>
    <w:rsid w:val="0004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303D"/>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48675">
      <w:bodyDiv w:val="1"/>
      <w:marLeft w:val="0"/>
      <w:marRight w:val="0"/>
      <w:marTop w:val="0"/>
      <w:marBottom w:val="0"/>
      <w:divBdr>
        <w:top w:val="none" w:sz="0" w:space="0" w:color="auto"/>
        <w:left w:val="none" w:sz="0" w:space="0" w:color="auto"/>
        <w:bottom w:val="none" w:sz="0" w:space="0" w:color="auto"/>
        <w:right w:val="none" w:sz="0" w:space="0" w:color="auto"/>
      </w:divBdr>
    </w:div>
    <w:div w:id="416023511">
      <w:bodyDiv w:val="1"/>
      <w:marLeft w:val="0"/>
      <w:marRight w:val="0"/>
      <w:marTop w:val="0"/>
      <w:marBottom w:val="0"/>
      <w:divBdr>
        <w:top w:val="none" w:sz="0" w:space="0" w:color="auto"/>
        <w:left w:val="none" w:sz="0" w:space="0" w:color="auto"/>
        <w:bottom w:val="none" w:sz="0" w:space="0" w:color="auto"/>
        <w:right w:val="none" w:sz="0" w:space="0" w:color="auto"/>
      </w:divBdr>
    </w:div>
    <w:div w:id="576477512">
      <w:bodyDiv w:val="1"/>
      <w:marLeft w:val="0"/>
      <w:marRight w:val="0"/>
      <w:marTop w:val="0"/>
      <w:marBottom w:val="0"/>
      <w:divBdr>
        <w:top w:val="none" w:sz="0" w:space="0" w:color="auto"/>
        <w:left w:val="none" w:sz="0" w:space="0" w:color="auto"/>
        <w:bottom w:val="none" w:sz="0" w:space="0" w:color="auto"/>
        <w:right w:val="none" w:sz="0" w:space="0" w:color="auto"/>
      </w:divBdr>
    </w:div>
    <w:div w:id="836270385">
      <w:bodyDiv w:val="1"/>
      <w:marLeft w:val="0"/>
      <w:marRight w:val="0"/>
      <w:marTop w:val="0"/>
      <w:marBottom w:val="0"/>
      <w:divBdr>
        <w:top w:val="none" w:sz="0" w:space="0" w:color="auto"/>
        <w:left w:val="none" w:sz="0" w:space="0" w:color="auto"/>
        <w:bottom w:val="none" w:sz="0" w:space="0" w:color="auto"/>
        <w:right w:val="none" w:sz="0" w:space="0" w:color="auto"/>
      </w:divBdr>
    </w:div>
    <w:div w:id="981740556">
      <w:bodyDiv w:val="1"/>
      <w:marLeft w:val="0"/>
      <w:marRight w:val="0"/>
      <w:marTop w:val="0"/>
      <w:marBottom w:val="0"/>
      <w:divBdr>
        <w:top w:val="none" w:sz="0" w:space="0" w:color="auto"/>
        <w:left w:val="none" w:sz="0" w:space="0" w:color="auto"/>
        <w:bottom w:val="none" w:sz="0" w:space="0" w:color="auto"/>
        <w:right w:val="none" w:sz="0" w:space="0" w:color="auto"/>
      </w:divBdr>
    </w:div>
    <w:div w:id="1011879708">
      <w:bodyDiv w:val="1"/>
      <w:marLeft w:val="0"/>
      <w:marRight w:val="0"/>
      <w:marTop w:val="0"/>
      <w:marBottom w:val="0"/>
      <w:divBdr>
        <w:top w:val="none" w:sz="0" w:space="0" w:color="auto"/>
        <w:left w:val="none" w:sz="0" w:space="0" w:color="auto"/>
        <w:bottom w:val="none" w:sz="0" w:space="0" w:color="auto"/>
        <w:right w:val="none" w:sz="0" w:space="0" w:color="auto"/>
      </w:divBdr>
    </w:div>
    <w:div w:id="1167670527">
      <w:bodyDiv w:val="1"/>
      <w:marLeft w:val="0"/>
      <w:marRight w:val="0"/>
      <w:marTop w:val="0"/>
      <w:marBottom w:val="0"/>
      <w:divBdr>
        <w:top w:val="none" w:sz="0" w:space="0" w:color="auto"/>
        <w:left w:val="none" w:sz="0" w:space="0" w:color="auto"/>
        <w:bottom w:val="none" w:sz="0" w:space="0" w:color="auto"/>
        <w:right w:val="none" w:sz="0" w:space="0" w:color="auto"/>
      </w:divBdr>
    </w:div>
    <w:div w:id="1343242823">
      <w:bodyDiv w:val="1"/>
      <w:marLeft w:val="0"/>
      <w:marRight w:val="0"/>
      <w:marTop w:val="0"/>
      <w:marBottom w:val="0"/>
      <w:divBdr>
        <w:top w:val="none" w:sz="0" w:space="0" w:color="auto"/>
        <w:left w:val="none" w:sz="0" w:space="0" w:color="auto"/>
        <w:bottom w:val="none" w:sz="0" w:space="0" w:color="auto"/>
        <w:right w:val="none" w:sz="0" w:space="0" w:color="auto"/>
      </w:divBdr>
    </w:div>
    <w:div w:id="1495802353">
      <w:bodyDiv w:val="1"/>
      <w:marLeft w:val="0"/>
      <w:marRight w:val="0"/>
      <w:marTop w:val="0"/>
      <w:marBottom w:val="0"/>
      <w:divBdr>
        <w:top w:val="none" w:sz="0" w:space="0" w:color="auto"/>
        <w:left w:val="none" w:sz="0" w:space="0" w:color="auto"/>
        <w:bottom w:val="none" w:sz="0" w:space="0" w:color="auto"/>
        <w:right w:val="none" w:sz="0" w:space="0" w:color="auto"/>
      </w:divBdr>
    </w:div>
    <w:div w:id="1686323363">
      <w:bodyDiv w:val="1"/>
      <w:marLeft w:val="0"/>
      <w:marRight w:val="0"/>
      <w:marTop w:val="0"/>
      <w:marBottom w:val="0"/>
      <w:divBdr>
        <w:top w:val="none" w:sz="0" w:space="0" w:color="auto"/>
        <w:left w:val="none" w:sz="0" w:space="0" w:color="auto"/>
        <w:bottom w:val="none" w:sz="0" w:space="0" w:color="auto"/>
        <w:right w:val="none" w:sz="0" w:space="0" w:color="auto"/>
      </w:divBdr>
    </w:div>
    <w:div w:id="1750150045">
      <w:bodyDiv w:val="1"/>
      <w:marLeft w:val="0"/>
      <w:marRight w:val="0"/>
      <w:marTop w:val="0"/>
      <w:marBottom w:val="0"/>
      <w:divBdr>
        <w:top w:val="none" w:sz="0" w:space="0" w:color="auto"/>
        <w:left w:val="none" w:sz="0" w:space="0" w:color="auto"/>
        <w:bottom w:val="none" w:sz="0" w:space="0" w:color="auto"/>
        <w:right w:val="none" w:sz="0" w:space="0" w:color="auto"/>
      </w:divBdr>
    </w:div>
    <w:div w:id="1832940078">
      <w:bodyDiv w:val="1"/>
      <w:marLeft w:val="0"/>
      <w:marRight w:val="0"/>
      <w:marTop w:val="0"/>
      <w:marBottom w:val="0"/>
      <w:divBdr>
        <w:top w:val="none" w:sz="0" w:space="0" w:color="auto"/>
        <w:left w:val="none" w:sz="0" w:space="0" w:color="auto"/>
        <w:bottom w:val="none" w:sz="0" w:space="0" w:color="auto"/>
        <w:right w:val="none" w:sz="0" w:space="0" w:color="auto"/>
      </w:divBdr>
    </w:div>
    <w:div w:id="1908568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10759</Characters>
  <Application>Microsoft Office Word</Application>
  <DocSecurity>0</DocSecurity>
  <Lines>89</Lines>
  <Paragraphs>25</Paragraphs>
  <ScaleCrop>false</ScaleCrop>
  <Company>Rutgers University</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Triner</dc:creator>
  <cp:lastModifiedBy>Johanna Schoen</cp:lastModifiedBy>
  <cp:revision>2</cp:revision>
  <dcterms:created xsi:type="dcterms:W3CDTF">2014-11-18T22:45:00Z</dcterms:created>
  <dcterms:modified xsi:type="dcterms:W3CDTF">2014-11-18T22:45:00Z</dcterms:modified>
</cp:coreProperties>
</file>